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74FCA3" w14:textId="45596265" w:rsidR="00F00EE1" w:rsidRDefault="00000000" w:rsidP="5499840F">
      <w:pPr>
        <w:rPr>
          <w:rFonts w:ascii="Calibri" w:eastAsia="Calibri" w:hAnsi="Calibri" w:cs="Calibri"/>
          <w:color w:val="000000" w:themeColor="text1"/>
          <w:sz w:val="24"/>
          <w:szCs w:val="24"/>
        </w:rPr>
      </w:pPr>
      <w:r>
        <w:rPr>
          <w:noProof/>
        </w:rPr>
        <w:drawing>
          <wp:inline distT="0" distB="0" distL="0" distR="0" wp14:anchorId="3E1B96F2" wp14:editId="2CE74F28">
            <wp:extent cx="1905000" cy="400050"/>
            <wp:effectExtent l="0" t="0" r="0" b="0"/>
            <wp:docPr id="1495932228" name="Image 1495932228" descr="Une image contenant texte, Police, capture d’écran, noir&#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extLst>
                        <a:ext uri="{28A0092B-C50C-407E-A947-70E740481C1C}">
                          <a14:useLocalDpi xmlns:a14="http://schemas.microsoft.com/office/drawing/2010/main" val="0"/>
                        </a:ext>
                      </a:extLst>
                    </a:blip>
                    <a:stretch>
                      <a:fillRect/>
                    </a:stretch>
                  </pic:blipFill>
                  <pic:spPr>
                    <a:xfrm>
                      <a:off x="0" y="0"/>
                      <a:ext cx="1905000" cy="400050"/>
                    </a:xfrm>
                    <a:prstGeom prst="rect">
                      <a:avLst/>
                    </a:prstGeom>
                  </pic:spPr>
                </pic:pic>
              </a:graphicData>
            </a:graphic>
          </wp:inline>
        </w:drawing>
      </w:r>
    </w:p>
    <w:p w14:paraId="5F5617A6" w14:textId="53B42A75" w:rsidR="00F00EE1" w:rsidRDefault="5499840F" w:rsidP="5499840F">
      <w:pPr>
        <w:jc w:val="right"/>
        <w:rPr>
          <w:rFonts w:ascii="Calibri" w:eastAsia="Calibri" w:hAnsi="Calibri" w:cs="Calibri"/>
          <w:color w:val="000000" w:themeColor="text1"/>
        </w:rPr>
      </w:pPr>
      <w:r w:rsidRPr="5499840F">
        <w:rPr>
          <w:rStyle w:val="normaltextrun"/>
          <w:rFonts w:ascii="Calibri" w:eastAsia="Calibri" w:hAnsi="Calibri" w:cs="Calibri"/>
          <w:b/>
          <w:bCs/>
          <w:color w:val="000000" w:themeColor="text1"/>
          <w:lang w:val="fr-CA"/>
        </w:rPr>
        <w:t>COMMUNIQUÉ DE PRESSE</w:t>
      </w:r>
    </w:p>
    <w:p w14:paraId="4782BEE9" w14:textId="443D07FC" w:rsidR="7C5C8094" w:rsidRDefault="2ADF8346" w:rsidP="2ADF8346">
      <w:pPr>
        <w:jc w:val="right"/>
        <w:rPr>
          <w:rFonts w:ascii="Calibri" w:eastAsia="Calibri" w:hAnsi="Calibri" w:cs="Calibri"/>
          <w:color w:val="000000" w:themeColor="text1"/>
        </w:rPr>
      </w:pPr>
      <w:r w:rsidRPr="2ADF8346">
        <w:rPr>
          <w:rStyle w:val="normaltextrun"/>
          <w:rFonts w:ascii="Calibri" w:eastAsia="Calibri" w:hAnsi="Calibri" w:cs="Calibri"/>
          <w:b/>
          <w:bCs/>
          <w:color w:val="000000" w:themeColor="text1"/>
          <w:lang w:val="fr-CA"/>
        </w:rPr>
        <w:t>Pour diffusion immédiate</w:t>
      </w:r>
    </w:p>
    <w:p w14:paraId="722047F3" w14:textId="229B4E12" w:rsidR="2ADF8346" w:rsidRDefault="2ADF8346" w:rsidP="2ADF8346">
      <w:pPr>
        <w:jc w:val="right"/>
        <w:rPr>
          <w:rStyle w:val="normaltextrun"/>
          <w:rFonts w:ascii="Calibri" w:eastAsia="Calibri" w:hAnsi="Calibri" w:cs="Calibri"/>
          <w:b/>
          <w:bCs/>
          <w:color w:val="000000" w:themeColor="text1"/>
          <w:lang w:val="fr-CA"/>
        </w:rPr>
      </w:pPr>
    </w:p>
    <w:p w14:paraId="1F36648B" w14:textId="2B13646E" w:rsidR="2ADF8346" w:rsidRDefault="6B2DD85C" w:rsidP="2ADF8346">
      <w:pPr>
        <w:jc w:val="center"/>
        <w:rPr>
          <w:rFonts w:ascii="Calibri" w:eastAsia="Calibri" w:hAnsi="Calibri" w:cs="Calibri"/>
          <w:b/>
          <w:bCs/>
          <w:sz w:val="26"/>
          <w:szCs w:val="26"/>
          <w:lang w:val="fr-CA"/>
        </w:rPr>
      </w:pPr>
      <w:r w:rsidRPr="6B2DD85C">
        <w:rPr>
          <w:rFonts w:ascii="Calibri" w:eastAsia="Calibri" w:hAnsi="Calibri" w:cs="Calibri"/>
          <w:b/>
          <w:bCs/>
          <w:color w:val="333333"/>
          <w:sz w:val="26"/>
          <w:szCs w:val="26"/>
        </w:rPr>
        <w:t xml:space="preserve">Une saison touristique estivale réussie dans les </w:t>
      </w:r>
      <w:proofErr w:type="spellStart"/>
      <w:r w:rsidRPr="6B2DD85C">
        <w:rPr>
          <w:rFonts w:ascii="Calibri" w:eastAsia="Calibri" w:hAnsi="Calibri" w:cs="Calibri"/>
          <w:b/>
          <w:bCs/>
          <w:color w:val="333333"/>
          <w:sz w:val="26"/>
          <w:szCs w:val="26"/>
        </w:rPr>
        <w:t>Cantons-de-l’Est</w:t>
      </w:r>
      <w:proofErr w:type="spellEnd"/>
      <w:r w:rsidRPr="6B2DD85C">
        <w:rPr>
          <w:rFonts w:ascii="Calibri" w:eastAsia="Calibri" w:hAnsi="Calibri" w:cs="Calibri"/>
          <w:b/>
          <w:bCs/>
          <w:color w:val="333333"/>
          <w:sz w:val="26"/>
          <w:szCs w:val="26"/>
          <w:lang w:val="fr-CA"/>
        </w:rPr>
        <w:t xml:space="preserve"> </w:t>
      </w:r>
    </w:p>
    <w:p w14:paraId="75EF54F5" w14:textId="7E1117C5" w:rsidR="009C10FC" w:rsidRDefault="6BC53C9D" w:rsidP="3A24CD82">
      <w:pPr>
        <w:jc w:val="both"/>
        <w:rPr>
          <w:rFonts w:eastAsiaTheme="minorEastAsia"/>
          <w:color w:val="000000" w:themeColor="text1"/>
        </w:rPr>
      </w:pPr>
      <w:r w:rsidRPr="6BC53C9D">
        <w:rPr>
          <w:rFonts w:eastAsiaTheme="minorEastAsia"/>
          <w:b/>
          <w:bCs/>
          <w:color w:val="000000" w:themeColor="text1"/>
        </w:rPr>
        <w:t xml:space="preserve">Sherbrooke, 10 octobre 2024 </w:t>
      </w:r>
      <w:r w:rsidRPr="6BC53C9D">
        <w:rPr>
          <w:rFonts w:eastAsiaTheme="minorEastAsia"/>
          <w:color w:val="000000" w:themeColor="text1"/>
        </w:rPr>
        <w:t>–</w:t>
      </w:r>
      <w:r w:rsidRPr="6BC53C9D">
        <w:rPr>
          <w:rFonts w:eastAsiaTheme="minorEastAsia"/>
          <w:color w:val="000000" w:themeColor="text1"/>
          <w:lang w:val="fr-CA"/>
        </w:rPr>
        <w:t xml:space="preserve"> </w:t>
      </w:r>
      <w:r w:rsidRPr="6BC53C9D">
        <w:rPr>
          <w:rFonts w:eastAsiaTheme="minorEastAsia"/>
          <w:color w:val="000000" w:themeColor="text1"/>
        </w:rPr>
        <w:t xml:space="preserve">Tourisme </w:t>
      </w:r>
      <w:proofErr w:type="spellStart"/>
      <w:r w:rsidRPr="6BC53C9D">
        <w:rPr>
          <w:rFonts w:eastAsiaTheme="minorEastAsia"/>
          <w:color w:val="000000" w:themeColor="text1"/>
        </w:rPr>
        <w:t>Cantons-de-l’Est</w:t>
      </w:r>
      <w:proofErr w:type="spellEnd"/>
      <w:r w:rsidRPr="6BC53C9D">
        <w:rPr>
          <w:rFonts w:eastAsiaTheme="minorEastAsia"/>
          <w:color w:val="000000" w:themeColor="text1"/>
        </w:rPr>
        <w:t xml:space="preserve"> est ravie de partager les résultats du sondage couvrant la période du 1</w:t>
      </w:r>
      <w:r w:rsidRPr="6BC53C9D">
        <w:rPr>
          <w:rFonts w:eastAsiaTheme="minorEastAsia"/>
          <w:color w:val="000000" w:themeColor="text1"/>
          <w:vertAlign w:val="superscript"/>
        </w:rPr>
        <w:t xml:space="preserve">er </w:t>
      </w:r>
      <w:r w:rsidRPr="6BC53C9D">
        <w:rPr>
          <w:rFonts w:eastAsiaTheme="minorEastAsia"/>
          <w:color w:val="000000" w:themeColor="text1"/>
        </w:rPr>
        <w:t>mai à la fin septembre 2024</w:t>
      </w:r>
      <w:r w:rsidR="002F449F">
        <w:rPr>
          <w:rFonts w:eastAsiaTheme="minorEastAsia"/>
          <w:color w:val="000000" w:themeColor="text1"/>
        </w:rPr>
        <w:t xml:space="preserve"> auquel </w:t>
      </w:r>
      <w:r w:rsidR="002F449F" w:rsidRPr="6BC53C9D">
        <w:rPr>
          <w:rFonts w:eastAsiaTheme="minorEastAsia"/>
          <w:color w:val="000000" w:themeColor="text1"/>
        </w:rPr>
        <w:t>325 entreprises touristiques</w:t>
      </w:r>
      <w:r w:rsidR="002F449F">
        <w:rPr>
          <w:rFonts w:eastAsiaTheme="minorEastAsia"/>
          <w:color w:val="000000" w:themeColor="text1"/>
        </w:rPr>
        <w:t xml:space="preserve"> de la région ont répondu</w:t>
      </w:r>
      <w:r w:rsidRPr="6BC53C9D">
        <w:rPr>
          <w:rFonts w:eastAsiaTheme="minorEastAsia"/>
          <w:color w:val="000000" w:themeColor="text1"/>
        </w:rPr>
        <w:t xml:space="preserve">. La saison estivale s’est globalement bien déroulée pour la grande majorité des entreprises touristiques </w:t>
      </w:r>
      <w:r w:rsidR="002F449F">
        <w:rPr>
          <w:rFonts w:eastAsiaTheme="minorEastAsia"/>
          <w:color w:val="000000" w:themeColor="text1"/>
        </w:rPr>
        <w:t xml:space="preserve">des </w:t>
      </w:r>
      <w:proofErr w:type="spellStart"/>
      <w:r w:rsidR="002F449F">
        <w:rPr>
          <w:rFonts w:eastAsiaTheme="minorEastAsia"/>
          <w:color w:val="000000" w:themeColor="text1"/>
        </w:rPr>
        <w:t>Cantons-de-l’Est</w:t>
      </w:r>
      <w:proofErr w:type="spellEnd"/>
      <w:r w:rsidR="002F449F">
        <w:rPr>
          <w:rFonts w:eastAsiaTheme="minorEastAsia"/>
          <w:color w:val="000000" w:themeColor="text1"/>
        </w:rPr>
        <w:t>,</w:t>
      </w:r>
      <w:r w:rsidRPr="6BC53C9D">
        <w:rPr>
          <w:rFonts w:eastAsiaTheme="minorEastAsia"/>
          <w:color w:val="000000" w:themeColor="text1"/>
        </w:rPr>
        <w:t xml:space="preserve"> avec 80 % des répondants se déclarant satisfaits ou très satisfaits. Enrichie par plus d’une centaine de nouveautés, l’offre touristique estivale a su captiver et attirer les visiteurs, renforçant ainsi la position des </w:t>
      </w:r>
      <w:proofErr w:type="spellStart"/>
      <w:r w:rsidRPr="6BC53C9D">
        <w:rPr>
          <w:rFonts w:eastAsiaTheme="minorEastAsia"/>
          <w:color w:val="000000" w:themeColor="text1"/>
        </w:rPr>
        <w:t>Cantons-de-l’Est</w:t>
      </w:r>
      <w:proofErr w:type="spellEnd"/>
      <w:r w:rsidRPr="6BC53C9D">
        <w:rPr>
          <w:rFonts w:eastAsiaTheme="minorEastAsia"/>
          <w:color w:val="000000" w:themeColor="text1"/>
        </w:rPr>
        <w:t xml:space="preserve"> comme destination de choix pour des vacances mémorables. </w:t>
      </w:r>
    </w:p>
    <w:p w14:paraId="306F3AF4" w14:textId="0665475F" w:rsidR="002F449F" w:rsidRDefault="3A24CD82" w:rsidP="002F449F">
      <w:r w:rsidRPr="3A24CD82">
        <w:rPr>
          <w:rFonts w:eastAsiaTheme="minorEastAsia"/>
          <w:b/>
          <w:bCs/>
          <w:color w:val="000000" w:themeColor="text1"/>
        </w:rPr>
        <w:t xml:space="preserve">Achalandage global </w:t>
      </w:r>
      <w:r w:rsidR="0057467E">
        <w:rPr>
          <w:rFonts w:eastAsiaTheme="minorEastAsia"/>
          <w:b/>
          <w:bCs/>
          <w:color w:val="000000" w:themeColor="text1"/>
        </w:rPr>
        <w:t>élevé</w:t>
      </w:r>
    </w:p>
    <w:p w14:paraId="09207038" w14:textId="7EC6D19C" w:rsidR="00BA6A4C" w:rsidRDefault="3A24CD82" w:rsidP="002F449F">
      <w:pPr>
        <w:jc w:val="both"/>
        <w:rPr>
          <w:rFonts w:eastAsiaTheme="minorEastAsia"/>
          <w:color w:val="000000" w:themeColor="text1"/>
        </w:rPr>
      </w:pPr>
      <w:r w:rsidRPr="3A24CD82">
        <w:rPr>
          <w:rFonts w:eastAsiaTheme="minorEastAsia"/>
          <w:color w:val="000000" w:themeColor="text1"/>
        </w:rPr>
        <w:t xml:space="preserve">La saison semble avoir répondu aux attentes d’une majorité des </w:t>
      </w:r>
      <w:r w:rsidR="002F449F">
        <w:rPr>
          <w:rFonts w:eastAsiaTheme="minorEastAsia"/>
          <w:color w:val="000000" w:themeColor="text1"/>
        </w:rPr>
        <w:t xml:space="preserve">entreprises touristiques </w:t>
      </w:r>
      <w:r w:rsidRPr="3A24CD82">
        <w:rPr>
          <w:rFonts w:eastAsiaTheme="minorEastAsia"/>
          <w:color w:val="000000" w:themeColor="text1"/>
        </w:rPr>
        <w:t>et les résultats concernant l'achalandage confirment cette tendance positive. Le sondage révèle</w:t>
      </w:r>
      <w:r w:rsidR="002F449F">
        <w:rPr>
          <w:rFonts w:eastAsiaTheme="minorEastAsia"/>
          <w:color w:val="000000" w:themeColor="text1"/>
        </w:rPr>
        <w:t xml:space="preserve"> en effet </w:t>
      </w:r>
      <w:r w:rsidRPr="3A24CD82">
        <w:rPr>
          <w:rFonts w:eastAsiaTheme="minorEastAsia"/>
          <w:color w:val="000000" w:themeColor="text1"/>
        </w:rPr>
        <w:t>que près de 60 % des</w:t>
      </w:r>
      <w:r w:rsidR="002F449F">
        <w:rPr>
          <w:rFonts w:eastAsiaTheme="minorEastAsia"/>
          <w:color w:val="000000" w:themeColor="text1"/>
        </w:rPr>
        <w:t xml:space="preserve"> répondants</w:t>
      </w:r>
      <w:r w:rsidRPr="3A24CD82">
        <w:rPr>
          <w:rFonts w:eastAsiaTheme="minorEastAsia"/>
          <w:color w:val="000000" w:themeColor="text1"/>
        </w:rPr>
        <w:t xml:space="preserve"> considèrent leur achalandage estival comme </w:t>
      </w:r>
      <w:r w:rsidRPr="3A24CD82">
        <w:rPr>
          <w:rFonts w:ascii="Gibson" w:eastAsia="Gibson" w:hAnsi="Gibson" w:cs="Gibson"/>
        </w:rPr>
        <w:t>«</w:t>
      </w:r>
      <w:r w:rsidRPr="3A24CD82">
        <w:rPr>
          <w:rFonts w:ascii="Calibri" w:eastAsia="Calibri" w:hAnsi="Calibri" w:cs="Calibri"/>
        </w:rPr>
        <w:t xml:space="preserve"> </w:t>
      </w:r>
      <w:r w:rsidRPr="3A24CD82">
        <w:rPr>
          <w:rFonts w:eastAsiaTheme="minorEastAsia"/>
          <w:color w:val="000000" w:themeColor="text1"/>
        </w:rPr>
        <w:t>élevé</w:t>
      </w:r>
      <w:r w:rsidRPr="3A24CD82">
        <w:rPr>
          <w:rFonts w:ascii="Gibson" w:eastAsia="Gibson" w:hAnsi="Gibson" w:cs="Gibson"/>
        </w:rPr>
        <w:t xml:space="preserve"> »</w:t>
      </w:r>
      <w:r w:rsidRPr="3A24CD82">
        <w:rPr>
          <w:rFonts w:eastAsiaTheme="minorEastAsia"/>
          <w:color w:val="000000" w:themeColor="text1"/>
        </w:rPr>
        <w:t xml:space="preserve"> ou </w:t>
      </w:r>
      <w:r w:rsidRPr="3A24CD82">
        <w:rPr>
          <w:rFonts w:ascii="Gibson" w:eastAsia="Gibson" w:hAnsi="Gibson" w:cs="Gibson"/>
        </w:rPr>
        <w:t>«</w:t>
      </w:r>
      <w:r w:rsidRPr="3A24CD82">
        <w:rPr>
          <w:rFonts w:ascii="Calibri" w:eastAsia="Calibri" w:hAnsi="Calibri" w:cs="Calibri"/>
        </w:rPr>
        <w:t xml:space="preserve"> </w:t>
      </w:r>
      <w:r w:rsidRPr="3A24CD82">
        <w:rPr>
          <w:rFonts w:eastAsiaTheme="minorEastAsia"/>
          <w:color w:val="000000" w:themeColor="text1"/>
        </w:rPr>
        <w:t>très élevé</w:t>
      </w:r>
      <w:r w:rsidRPr="3A24CD82">
        <w:rPr>
          <w:rFonts w:ascii="Gibson" w:eastAsia="Gibson" w:hAnsi="Gibson" w:cs="Gibson"/>
        </w:rPr>
        <w:t xml:space="preserve"> »</w:t>
      </w:r>
      <w:r w:rsidRPr="3A24CD82">
        <w:rPr>
          <w:rFonts w:eastAsiaTheme="minorEastAsia"/>
          <w:color w:val="000000" w:themeColor="text1"/>
        </w:rPr>
        <w:t>.</w:t>
      </w:r>
      <w:r w:rsidR="002F449F">
        <w:rPr>
          <w:rFonts w:eastAsiaTheme="minorEastAsia"/>
          <w:color w:val="000000" w:themeColor="text1"/>
        </w:rPr>
        <w:t xml:space="preserve"> </w:t>
      </w:r>
      <w:r w:rsidRPr="3A24CD82">
        <w:rPr>
          <w:rFonts w:eastAsiaTheme="minorEastAsia"/>
          <w:color w:val="000000" w:themeColor="text1"/>
        </w:rPr>
        <w:t>Bien que 30 % des répondants aient signalé un achalandage moyen, il est encourageant de constater que seulement 9 % des entreprises ont rapporté un achalandage faible ou très faible.</w:t>
      </w:r>
    </w:p>
    <w:p w14:paraId="2393A4E5" w14:textId="769FD869" w:rsidR="00DD7A51" w:rsidRDefault="3A24CD82" w:rsidP="3A24CD82">
      <w:pPr>
        <w:spacing w:after="0" w:line="240" w:lineRule="auto"/>
        <w:jc w:val="both"/>
        <w:rPr>
          <w:rFonts w:eastAsiaTheme="minorEastAsia"/>
          <w:color w:val="000000" w:themeColor="text1"/>
        </w:rPr>
      </w:pPr>
      <w:r w:rsidRPr="3A24CD82">
        <w:rPr>
          <w:rFonts w:eastAsiaTheme="minorEastAsia"/>
          <w:color w:val="000000" w:themeColor="text1"/>
        </w:rPr>
        <w:t xml:space="preserve">« Les résultats de la saison estivale 2024 sont positifs et confirment que les efforts conjugués de nos partenaires, des entreprises et de l’équipe de Tourisme </w:t>
      </w:r>
      <w:proofErr w:type="spellStart"/>
      <w:r w:rsidRPr="3A24CD82">
        <w:rPr>
          <w:rFonts w:eastAsiaTheme="minorEastAsia"/>
          <w:color w:val="000000" w:themeColor="text1"/>
        </w:rPr>
        <w:t>Cantons-de-l’Est</w:t>
      </w:r>
      <w:proofErr w:type="spellEnd"/>
      <w:r w:rsidRPr="3A24CD82">
        <w:rPr>
          <w:rFonts w:eastAsiaTheme="minorEastAsia"/>
          <w:color w:val="000000" w:themeColor="text1"/>
        </w:rPr>
        <w:t xml:space="preserve"> portent leurs fruits. Cela nous incite à intensifier nos actions en matière de promotion, d’accueil, de structuration et de développement, afin de maintenir la région comme une destination de choix, tout en continuant à offrir une expérience inoubliable aux visiteurs, » partage Isabelle Charlebois, directrice générale de Tourisme </w:t>
      </w:r>
      <w:proofErr w:type="spellStart"/>
      <w:r w:rsidRPr="3A24CD82">
        <w:rPr>
          <w:rFonts w:eastAsiaTheme="minorEastAsia"/>
          <w:color w:val="000000" w:themeColor="text1"/>
        </w:rPr>
        <w:t>Cantons-de-l’Est</w:t>
      </w:r>
      <w:proofErr w:type="spellEnd"/>
      <w:r w:rsidRPr="3A24CD82">
        <w:rPr>
          <w:rFonts w:eastAsiaTheme="minorEastAsia"/>
          <w:color w:val="000000" w:themeColor="text1"/>
        </w:rPr>
        <w:t>.</w:t>
      </w:r>
    </w:p>
    <w:p w14:paraId="3D899643" w14:textId="77777777" w:rsidR="0057467E" w:rsidRDefault="0057467E" w:rsidP="3A24CD82">
      <w:pPr>
        <w:spacing w:after="0" w:line="240" w:lineRule="auto"/>
        <w:jc w:val="both"/>
        <w:rPr>
          <w:rFonts w:eastAsiaTheme="minorEastAsia"/>
          <w:color w:val="000000" w:themeColor="text1"/>
        </w:rPr>
      </w:pPr>
    </w:p>
    <w:p w14:paraId="3AA02257" w14:textId="214B75FF" w:rsidR="002F449F" w:rsidRPr="00DD7A51" w:rsidRDefault="002F449F" w:rsidP="3A24CD82">
      <w:pPr>
        <w:spacing w:after="0" w:line="240" w:lineRule="auto"/>
        <w:jc w:val="both"/>
        <w:rPr>
          <w:rFonts w:eastAsiaTheme="minorEastAsia"/>
          <w:color w:val="000000" w:themeColor="text1"/>
        </w:rPr>
      </w:pPr>
      <w:r>
        <w:rPr>
          <w:rFonts w:eastAsiaTheme="minorEastAsia"/>
          <w:noProof/>
          <w:color w:val="000000" w:themeColor="text1"/>
        </w:rPr>
        <w:drawing>
          <wp:inline distT="0" distB="0" distL="0" distR="0" wp14:anchorId="36A5330E" wp14:editId="1A20FE41">
            <wp:extent cx="2901950" cy="2247900"/>
            <wp:effectExtent l="0" t="0" r="12700" b="0"/>
            <wp:docPr id="676561016"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r w:rsidR="00444E69">
        <w:rPr>
          <w:rFonts w:eastAsiaTheme="minorEastAsia"/>
          <w:color w:val="000000" w:themeColor="text1"/>
        </w:rPr>
        <w:t xml:space="preserve">       </w:t>
      </w:r>
      <w:r w:rsidR="00444E69">
        <w:rPr>
          <w:rFonts w:eastAsiaTheme="minorEastAsia"/>
          <w:noProof/>
          <w:color w:val="000000" w:themeColor="text1"/>
        </w:rPr>
        <w:drawing>
          <wp:inline distT="0" distB="0" distL="0" distR="0" wp14:anchorId="5C59AE75" wp14:editId="09494C9B">
            <wp:extent cx="2762250" cy="2266950"/>
            <wp:effectExtent l="0" t="0" r="0" b="0"/>
            <wp:docPr id="1000537574" name="Graphique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42DDD241" w14:textId="77777777" w:rsidR="00DD7A51" w:rsidRDefault="00DD7A51" w:rsidP="007D3C10">
      <w:pPr>
        <w:spacing w:after="0" w:line="240" w:lineRule="auto"/>
        <w:jc w:val="both"/>
        <w:rPr>
          <w:rFonts w:eastAsiaTheme="minorEastAsia"/>
          <w:color w:val="000000" w:themeColor="text1"/>
        </w:rPr>
      </w:pPr>
    </w:p>
    <w:p w14:paraId="74FCD190" w14:textId="7229A64D" w:rsidR="007D3C10" w:rsidRDefault="007D3C10" w:rsidP="007D3C10">
      <w:pPr>
        <w:spacing w:after="0" w:line="240" w:lineRule="auto"/>
        <w:jc w:val="both"/>
        <w:rPr>
          <w:rFonts w:eastAsiaTheme="minorEastAsia"/>
          <w:b/>
          <w:bCs/>
          <w:color w:val="000000" w:themeColor="text1"/>
          <w:lang w:val="fr-CA"/>
        </w:rPr>
      </w:pPr>
      <w:r w:rsidRPr="007D3C10">
        <w:rPr>
          <w:rFonts w:eastAsiaTheme="minorEastAsia"/>
          <w:b/>
          <w:bCs/>
          <w:color w:val="000000" w:themeColor="text1"/>
          <w:lang w:val="fr-CA"/>
        </w:rPr>
        <w:t>Des performances sectorielles variées</w:t>
      </w:r>
      <w:r w:rsidR="00D4367A">
        <w:rPr>
          <w:rFonts w:eastAsiaTheme="minorEastAsia"/>
          <w:b/>
          <w:bCs/>
          <w:color w:val="000000" w:themeColor="text1"/>
          <w:lang w:val="fr-CA"/>
        </w:rPr>
        <w:t xml:space="preserve"> par rapport à l’été 2023</w:t>
      </w:r>
    </w:p>
    <w:p w14:paraId="5EBB77B7" w14:textId="38FE16E9" w:rsidR="00D4367A" w:rsidRDefault="3A24CD82" w:rsidP="0A4CAFE7">
      <w:pPr>
        <w:spacing w:after="0" w:line="240" w:lineRule="auto"/>
        <w:jc w:val="both"/>
        <w:rPr>
          <w:rFonts w:eastAsiaTheme="minorEastAsia"/>
          <w:color w:val="000000" w:themeColor="text1"/>
        </w:rPr>
      </w:pPr>
      <w:r w:rsidRPr="3A24CD82">
        <w:rPr>
          <w:rFonts w:eastAsiaTheme="minorEastAsia"/>
          <w:color w:val="000000" w:themeColor="text1"/>
        </w:rPr>
        <w:t xml:space="preserve">La perception de l’achalandage </w:t>
      </w:r>
      <w:r w:rsidR="002F449F">
        <w:rPr>
          <w:rFonts w:eastAsiaTheme="minorEastAsia"/>
          <w:color w:val="000000" w:themeColor="text1"/>
        </w:rPr>
        <w:t>estival</w:t>
      </w:r>
      <w:r w:rsidRPr="3A24CD82">
        <w:rPr>
          <w:rFonts w:eastAsiaTheme="minorEastAsia"/>
          <w:color w:val="000000" w:themeColor="text1"/>
        </w:rPr>
        <w:t xml:space="preserve"> par rapport à la saison précédente varie d’un secteur à l’autre. </w:t>
      </w:r>
    </w:p>
    <w:p w14:paraId="53E66604" w14:textId="77777777" w:rsidR="00D4367A" w:rsidRPr="007D3C10" w:rsidRDefault="00D4367A" w:rsidP="007D3C10">
      <w:pPr>
        <w:spacing w:after="0" w:line="240" w:lineRule="auto"/>
        <w:jc w:val="both"/>
        <w:rPr>
          <w:rFonts w:eastAsiaTheme="minorEastAsia"/>
          <w:color w:val="000000" w:themeColor="text1"/>
        </w:rPr>
      </w:pPr>
    </w:p>
    <w:p w14:paraId="2200680B" w14:textId="5595C77B" w:rsidR="007D3C10" w:rsidRPr="007D3C10" w:rsidRDefault="3A24CD82" w:rsidP="480D6A01">
      <w:pPr>
        <w:spacing w:after="0" w:line="240" w:lineRule="auto"/>
        <w:jc w:val="both"/>
        <w:rPr>
          <w:rFonts w:eastAsiaTheme="minorEastAsia"/>
          <w:color w:val="000000" w:themeColor="text1"/>
          <w:lang w:val="fr-CA"/>
        </w:rPr>
      </w:pPr>
      <w:r w:rsidRPr="3A24CD82">
        <w:rPr>
          <w:rFonts w:eastAsiaTheme="minorEastAsia"/>
          <w:color w:val="000000" w:themeColor="text1"/>
          <w:lang w:val="fr-CA"/>
        </w:rPr>
        <w:t>Le secteur de la restauration a connu une saison particulièrement favorable avec 62 % des répondants rapportant une hausse d’achalandage par rapport à l’été précédent, tandis que seulement un quart des entreprises ont connu une baisse, le reste ayant profité d’un achalandage similaire à l’été dernier.</w:t>
      </w:r>
    </w:p>
    <w:p w14:paraId="26AA98A0" w14:textId="2839243F" w:rsidR="480D6A01" w:rsidRDefault="480D6A01" w:rsidP="480D6A01">
      <w:pPr>
        <w:spacing w:after="0" w:line="240" w:lineRule="auto"/>
        <w:jc w:val="both"/>
        <w:rPr>
          <w:rFonts w:eastAsiaTheme="minorEastAsia"/>
          <w:color w:val="000000" w:themeColor="text1"/>
          <w:lang w:val="fr-CA"/>
        </w:rPr>
      </w:pPr>
    </w:p>
    <w:p w14:paraId="514F0C3A" w14:textId="77777777" w:rsidR="002F449F" w:rsidRDefault="5B720EB9" w:rsidP="3A24CD82">
      <w:pPr>
        <w:spacing w:after="0" w:line="240" w:lineRule="auto"/>
        <w:jc w:val="both"/>
        <w:rPr>
          <w:rFonts w:eastAsiaTheme="minorEastAsia"/>
          <w:color w:val="000000" w:themeColor="text1"/>
          <w:lang w:val="fr-CA"/>
        </w:rPr>
      </w:pPr>
      <w:r w:rsidRPr="5B720EB9">
        <w:rPr>
          <w:rFonts w:eastAsiaTheme="minorEastAsia"/>
          <w:color w:val="000000" w:themeColor="text1"/>
          <w:lang w:val="fr-CA"/>
        </w:rPr>
        <w:lastRenderedPageBreak/>
        <w:t>Le secteur de l’hébergement présente des résultats un peu plus diversifiés.</w:t>
      </w:r>
      <w:r>
        <w:t xml:space="preserve"> </w:t>
      </w:r>
      <w:r w:rsidRPr="5B720EB9">
        <w:rPr>
          <w:rFonts w:eastAsiaTheme="minorEastAsia"/>
          <w:color w:val="000000" w:themeColor="text1"/>
          <w:lang w:val="fr-CA"/>
        </w:rPr>
        <w:t xml:space="preserve">Près de la moitié (46 %) des répondants ont constaté une augmentation légère à importante de leur achalandage par rapport à l’été dernier, tandis qu’une minorité (15 %) ont connu un achalandage similaire à l’an dernier et un tiers (30 %) a enregistré une baisse. </w:t>
      </w:r>
    </w:p>
    <w:p w14:paraId="5ABAF5BA" w14:textId="63B9BA47" w:rsidR="3A24CD82" w:rsidRDefault="5B720EB9" w:rsidP="3A24CD82">
      <w:pPr>
        <w:spacing w:after="0" w:line="240" w:lineRule="auto"/>
        <w:jc w:val="both"/>
        <w:rPr>
          <w:rFonts w:eastAsiaTheme="minorEastAsia"/>
          <w:color w:val="000000" w:themeColor="text1"/>
          <w:lang w:val="fr-CA"/>
        </w:rPr>
      </w:pPr>
      <w:r w:rsidRPr="5B720EB9">
        <w:rPr>
          <w:rFonts w:eastAsiaTheme="minorEastAsia"/>
          <w:color w:val="000000" w:themeColor="text1"/>
          <w:lang w:val="fr-CA"/>
        </w:rPr>
        <w:t xml:space="preserve">La performance générale </w:t>
      </w:r>
      <w:r w:rsidR="002F449F">
        <w:rPr>
          <w:rFonts w:eastAsiaTheme="minorEastAsia"/>
          <w:color w:val="000000" w:themeColor="text1"/>
          <w:lang w:val="fr-CA"/>
        </w:rPr>
        <w:t xml:space="preserve">est globalement </w:t>
      </w:r>
      <w:r w:rsidRPr="5B720EB9">
        <w:rPr>
          <w:rFonts w:eastAsiaTheme="minorEastAsia"/>
          <w:color w:val="000000" w:themeColor="text1"/>
          <w:lang w:val="fr-CA"/>
        </w:rPr>
        <w:t xml:space="preserve">positive, notamment avec des records au niveau du nombre d'unités occupées en mai et juin (+3 % vs 2023, +26,5 % vs 2019) ainsi qu’une légère augmentation pour juillet et août (+6 % vs 2023, +9 % vs 2019). </w:t>
      </w:r>
    </w:p>
    <w:p w14:paraId="04A422AD" w14:textId="7EBF28FC" w:rsidR="007D3C10" w:rsidRDefault="43AFBEBE" w:rsidP="350ED538">
      <w:pPr>
        <w:spacing w:after="0" w:line="240" w:lineRule="auto"/>
        <w:jc w:val="both"/>
        <w:rPr>
          <w:rFonts w:eastAsiaTheme="minorEastAsia"/>
          <w:color w:val="000000" w:themeColor="text1"/>
          <w:lang w:val="fr-CA"/>
        </w:rPr>
      </w:pPr>
      <w:r w:rsidRPr="43AFBEBE">
        <w:rPr>
          <w:rFonts w:eastAsiaTheme="minorEastAsia"/>
          <w:color w:val="000000" w:themeColor="text1"/>
          <w:lang w:val="fr-CA"/>
        </w:rPr>
        <w:t xml:space="preserve">En ce qui a trait au taux d’occupation (unités occupées sur quantité d'unités totales disponibles) les hébergements ont affiché dans l’ensemble de très bons résultats cet été, atteignant 63 % en juillet et 69 % en août, </w:t>
      </w:r>
      <w:r w:rsidR="002F449F">
        <w:rPr>
          <w:rFonts w:eastAsiaTheme="minorEastAsia"/>
          <w:color w:val="000000" w:themeColor="text1"/>
          <w:lang w:val="fr-CA"/>
        </w:rPr>
        <w:t>semblables aux moyennes saisonnières.</w:t>
      </w:r>
      <w:r w:rsidRPr="43AFBEBE">
        <w:rPr>
          <w:rFonts w:eastAsiaTheme="minorEastAsia"/>
          <w:color w:val="000000" w:themeColor="text1"/>
          <w:lang w:val="fr-CA"/>
        </w:rPr>
        <w:t xml:space="preserve"> </w:t>
      </w:r>
    </w:p>
    <w:p w14:paraId="21913F6C" w14:textId="049CEC4E" w:rsidR="00D4367A" w:rsidRPr="007D3C10" w:rsidRDefault="697EAF11" w:rsidP="697EAF11">
      <w:pPr>
        <w:spacing w:after="0" w:line="240" w:lineRule="auto"/>
        <w:jc w:val="both"/>
        <w:rPr>
          <w:rFonts w:eastAsiaTheme="minorEastAsia"/>
          <w:color w:val="000000" w:themeColor="text1"/>
          <w:lang w:val="fr-CA"/>
        </w:rPr>
      </w:pPr>
      <w:r w:rsidRPr="697EAF11">
        <w:rPr>
          <w:rFonts w:eastAsiaTheme="minorEastAsia"/>
          <w:color w:val="000000" w:themeColor="text1"/>
          <w:lang w:val="fr-CA"/>
        </w:rPr>
        <w:t xml:space="preserve"> </w:t>
      </w:r>
    </w:p>
    <w:p w14:paraId="40E55267" w14:textId="4FFD45F4" w:rsidR="66CDDBBE" w:rsidRDefault="3A24CD82" w:rsidP="66CDDBBE">
      <w:pPr>
        <w:spacing w:after="0"/>
        <w:jc w:val="both"/>
      </w:pPr>
      <w:r w:rsidRPr="3A24CD82">
        <w:rPr>
          <w:rFonts w:ascii="Calibri" w:eastAsia="Calibri" w:hAnsi="Calibri" w:cs="Calibri"/>
          <w:color w:val="000000" w:themeColor="text1"/>
          <w:lang w:val="fr-CA"/>
        </w:rPr>
        <w:t>Le secteur des attraits, événements et services présente</w:t>
      </w:r>
      <w:r w:rsidR="002F449F">
        <w:rPr>
          <w:rFonts w:ascii="Calibri" w:eastAsia="Calibri" w:hAnsi="Calibri" w:cs="Calibri"/>
          <w:color w:val="000000" w:themeColor="text1"/>
          <w:lang w:val="fr-CA"/>
        </w:rPr>
        <w:t xml:space="preserve"> de son côté</w:t>
      </w:r>
      <w:r w:rsidRPr="3A24CD82">
        <w:rPr>
          <w:rFonts w:ascii="Calibri" w:eastAsia="Calibri" w:hAnsi="Calibri" w:cs="Calibri"/>
          <w:color w:val="000000" w:themeColor="text1"/>
          <w:lang w:val="fr-CA"/>
        </w:rPr>
        <w:t xml:space="preserve"> un bilan contrasté</w:t>
      </w:r>
      <w:r w:rsidR="0057467E">
        <w:rPr>
          <w:rFonts w:ascii="Calibri" w:eastAsia="Calibri" w:hAnsi="Calibri" w:cs="Calibri"/>
          <w:color w:val="000000" w:themeColor="text1"/>
          <w:lang w:val="fr-CA"/>
        </w:rPr>
        <w:t xml:space="preserve"> mais encourageant</w:t>
      </w:r>
      <w:r w:rsidRPr="3A24CD82">
        <w:rPr>
          <w:rFonts w:ascii="Calibri" w:eastAsia="Calibri" w:hAnsi="Calibri" w:cs="Calibri"/>
          <w:color w:val="000000" w:themeColor="text1"/>
          <w:lang w:val="fr-CA"/>
        </w:rPr>
        <w:t>, avec des performances variées d’une entreprise à l’autre. Plus de 40 % des entreprises ont enregistré une hausse de fréquentation, dont près de la moitié rapporte une augmentation importante par rapport à l’été 2023. D'un autre côté, un tiers des répondants ont constaté une baisse quelque peu significative, alors qu’une entreprise sur cinq n’a pas connu de variation</w:t>
      </w:r>
      <w:r w:rsidR="0057467E">
        <w:rPr>
          <w:rFonts w:ascii="Calibri" w:eastAsia="Calibri" w:hAnsi="Calibri" w:cs="Calibri"/>
          <w:color w:val="000000" w:themeColor="text1"/>
          <w:lang w:val="fr-CA"/>
        </w:rPr>
        <w:t xml:space="preserve"> d’achalandage</w:t>
      </w:r>
      <w:r w:rsidRPr="3A24CD82">
        <w:rPr>
          <w:rFonts w:ascii="Calibri" w:eastAsia="Calibri" w:hAnsi="Calibri" w:cs="Calibri"/>
          <w:color w:val="000000" w:themeColor="text1"/>
          <w:lang w:val="fr-CA"/>
        </w:rPr>
        <w:t>.</w:t>
      </w:r>
    </w:p>
    <w:p w14:paraId="6D36CF02" w14:textId="77777777" w:rsidR="000A3FF1" w:rsidRDefault="000A3FF1" w:rsidP="007D3C10">
      <w:pPr>
        <w:spacing w:after="0" w:line="240" w:lineRule="auto"/>
        <w:jc w:val="both"/>
        <w:rPr>
          <w:rFonts w:eastAsiaTheme="minorEastAsia"/>
          <w:color w:val="000000" w:themeColor="text1"/>
          <w:lang w:val="fr-CA"/>
        </w:rPr>
      </w:pPr>
    </w:p>
    <w:p w14:paraId="3AF3D92C" w14:textId="77777777" w:rsidR="000A3FF1" w:rsidRPr="000A3FF1" w:rsidRDefault="000A3FF1" w:rsidP="000A3FF1">
      <w:pPr>
        <w:spacing w:after="0" w:line="240" w:lineRule="auto"/>
        <w:jc w:val="both"/>
        <w:rPr>
          <w:rFonts w:eastAsiaTheme="minorEastAsia"/>
          <w:b/>
          <w:bCs/>
          <w:color w:val="000000" w:themeColor="text1"/>
          <w:lang w:val="fr-CA"/>
        </w:rPr>
      </w:pPr>
      <w:r w:rsidRPr="000A3FF1">
        <w:rPr>
          <w:rFonts w:eastAsiaTheme="minorEastAsia"/>
          <w:b/>
          <w:bCs/>
          <w:color w:val="000000" w:themeColor="text1"/>
          <w:lang w:val="fr-CA"/>
        </w:rPr>
        <w:t>Retour des clientèles internationales</w:t>
      </w:r>
    </w:p>
    <w:p w14:paraId="47839C89" w14:textId="00AA9F6E" w:rsidR="000A3FF1" w:rsidRDefault="3A24CD82" w:rsidP="4915FCAE">
      <w:pPr>
        <w:spacing w:after="0" w:line="240" w:lineRule="auto"/>
        <w:jc w:val="both"/>
        <w:rPr>
          <w:rFonts w:eastAsiaTheme="minorEastAsia"/>
          <w:color w:val="000000" w:themeColor="text1"/>
          <w:lang w:val="fr-CA"/>
        </w:rPr>
      </w:pPr>
      <w:r w:rsidRPr="3A24CD82">
        <w:rPr>
          <w:rFonts w:eastAsiaTheme="minorEastAsia"/>
          <w:color w:val="000000" w:themeColor="text1"/>
          <w:lang w:val="fr-CA"/>
        </w:rPr>
        <w:t>Cette année, les clientèles en provenance de presque tous les marchés sont légèrement à la hausse ou plutôt stable par rapport à l’été 2023. L’été a toutefois été marqué par la présence remarquée des visiteurs américains et internationaux. En effet, les clientèles provenant des États-Unis et de l’international sont celles ayant enregistré les plus fortes hausses</w:t>
      </w:r>
      <w:r w:rsidR="002F449F">
        <w:rPr>
          <w:rFonts w:eastAsiaTheme="minorEastAsia"/>
          <w:color w:val="000000" w:themeColor="text1"/>
          <w:lang w:val="fr-CA"/>
        </w:rPr>
        <w:t xml:space="preserve"> versus 2023</w:t>
      </w:r>
      <w:r w:rsidRPr="3A24CD82">
        <w:rPr>
          <w:rFonts w:eastAsiaTheme="minorEastAsia"/>
          <w:color w:val="000000" w:themeColor="text1"/>
          <w:lang w:val="fr-CA"/>
        </w:rPr>
        <w:t xml:space="preserve">, avec des augmentations respectivement remarquées par 30 % et 23 % des répondants. </w:t>
      </w:r>
    </w:p>
    <w:p w14:paraId="78D61987" w14:textId="77777777" w:rsidR="000A3FF1" w:rsidRDefault="000A3FF1" w:rsidP="007D3C10">
      <w:pPr>
        <w:spacing w:after="0" w:line="240" w:lineRule="auto"/>
        <w:jc w:val="both"/>
        <w:rPr>
          <w:rFonts w:eastAsiaTheme="minorEastAsia"/>
          <w:color w:val="000000" w:themeColor="text1"/>
          <w:lang w:val="fr-CA"/>
        </w:rPr>
      </w:pPr>
    </w:p>
    <w:p w14:paraId="7A236D88" w14:textId="5EB540B3" w:rsidR="000A3FF1" w:rsidRDefault="000A3FF1" w:rsidP="007D3C10">
      <w:pPr>
        <w:spacing w:after="0" w:line="240" w:lineRule="auto"/>
        <w:jc w:val="both"/>
        <w:rPr>
          <w:rFonts w:eastAsiaTheme="minorEastAsia"/>
          <w:b/>
          <w:bCs/>
          <w:color w:val="000000" w:themeColor="text1"/>
        </w:rPr>
      </w:pPr>
      <w:r w:rsidRPr="000A3FF1">
        <w:rPr>
          <w:rFonts w:eastAsiaTheme="minorEastAsia"/>
          <w:b/>
          <w:bCs/>
          <w:color w:val="000000" w:themeColor="text1"/>
        </w:rPr>
        <w:t>M</w:t>
      </w:r>
      <w:r w:rsidR="002D0F58">
        <w:rPr>
          <w:rFonts w:eastAsiaTheme="minorEastAsia"/>
          <w:b/>
          <w:bCs/>
          <w:color w:val="000000" w:themeColor="text1"/>
        </w:rPr>
        <w:t>étéo, m</w:t>
      </w:r>
      <w:r w:rsidRPr="000A3FF1">
        <w:rPr>
          <w:rFonts w:eastAsiaTheme="minorEastAsia"/>
          <w:b/>
          <w:bCs/>
          <w:color w:val="000000" w:themeColor="text1"/>
        </w:rPr>
        <w:t xml:space="preserve">ain-d’œuvre et conjoncture économique : </w:t>
      </w:r>
      <w:r w:rsidR="0064558B">
        <w:rPr>
          <w:rFonts w:eastAsiaTheme="minorEastAsia"/>
          <w:b/>
          <w:bCs/>
          <w:color w:val="000000" w:themeColor="text1"/>
        </w:rPr>
        <w:t>entre défis et opportunités</w:t>
      </w:r>
    </w:p>
    <w:p w14:paraId="375ECDF7" w14:textId="2CB2EA32" w:rsidR="4915FCAE" w:rsidRDefault="3A24CD82" w:rsidP="4915FCAE">
      <w:pPr>
        <w:spacing w:after="0" w:line="240" w:lineRule="auto"/>
        <w:jc w:val="both"/>
        <w:rPr>
          <w:rFonts w:eastAsiaTheme="minorEastAsia"/>
          <w:color w:val="000000" w:themeColor="text1"/>
        </w:rPr>
      </w:pPr>
      <w:r w:rsidRPr="3A24CD82">
        <w:rPr>
          <w:rFonts w:eastAsiaTheme="minorEastAsia"/>
          <w:color w:val="000000" w:themeColor="text1"/>
        </w:rPr>
        <w:t xml:space="preserve">En ce qui a trait à la pénurie de main-d’œuvre sévissant dans l’industrie touristique depuis quelques années, la situation s’améliore progressivement. Pour une proportion significative d'entreprises touristiques des </w:t>
      </w:r>
      <w:proofErr w:type="spellStart"/>
      <w:r w:rsidRPr="3A24CD82">
        <w:rPr>
          <w:rFonts w:eastAsiaTheme="minorEastAsia"/>
          <w:color w:val="000000" w:themeColor="text1"/>
        </w:rPr>
        <w:t>Cantons-de-l'Est</w:t>
      </w:r>
      <w:proofErr w:type="spellEnd"/>
      <w:r w:rsidRPr="3A24CD82">
        <w:rPr>
          <w:rFonts w:eastAsiaTheme="minorEastAsia"/>
          <w:color w:val="000000" w:themeColor="text1"/>
        </w:rPr>
        <w:t xml:space="preserve"> (40 %), la pénurie de main-d'œuvre n'a pas eu d’impact cette saison, les défis étant qualifiés d’inexistants à ce niveau, et pour près du quart des répondants (24 %), les défis n’eurent qu’un faible impact.</w:t>
      </w:r>
    </w:p>
    <w:p w14:paraId="38CF7CC3" w14:textId="5629BE55" w:rsidR="002D0F58" w:rsidRPr="002D0F58" w:rsidRDefault="3A24CD82" w:rsidP="4915FCAE">
      <w:pPr>
        <w:spacing w:after="0" w:line="240" w:lineRule="auto"/>
        <w:jc w:val="both"/>
        <w:rPr>
          <w:rFonts w:eastAsiaTheme="minorEastAsia"/>
          <w:color w:val="000000" w:themeColor="text1"/>
        </w:rPr>
      </w:pPr>
      <w:r w:rsidRPr="3A24CD82">
        <w:rPr>
          <w:rFonts w:eastAsiaTheme="minorEastAsia"/>
          <w:color w:val="000000" w:themeColor="text1"/>
        </w:rPr>
        <w:t>Néanmoins</w:t>
      </w:r>
      <w:r w:rsidRPr="3A24CD82">
        <w:rPr>
          <w:rFonts w:eastAsia="Times New Roman" w:cs="Helvetica"/>
          <w:color w:val="000000" w:themeColor="text1"/>
          <w:lang w:eastAsia="fr-CA"/>
        </w:rPr>
        <w:t xml:space="preserve">, </w:t>
      </w:r>
      <w:r w:rsidRPr="3A24CD82">
        <w:rPr>
          <w:rFonts w:eastAsiaTheme="minorEastAsia"/>
          <w:color w:val="000000" w:themeColor="text1"/>
        </w:rPr>
        <w:t xml:space="preserve">le nombre de postes restés vacants dans les entreprises (7 % en moyenne) et </w:t>
      </w:r>
      <w:r w:rsidRPr="3A24CD82">
        <w:rPr>
          <w:rFonts w:eastAsia="Times New Roman" w:cs="Helvetica"/>
          <w:color w:val="000000" w:themeColor="text1"/>
          <w:lang w:eastAsia="fr-CA"/>
        </w:rPr>
        <w:t>l'existence de défis persistants pour une partie non négligeable du secteur touristique régional (35 %) appellent à poursuivre les efforts, tant en valorisation des métiers en tourisme qu’en ce qui a trait au recrutement, à la rétention ou à l’expérience-employé.</w:t>
      </w:r>
    </w:p>
    <w:p w14:paraId="23E8CB93" w14:textId="12EE84EB" w:rsidR="000A3FF1" w:rsidRPr="007D3C10" w:rsidRDefault="000A3FF1" w:rsidP="007D3C10">
      <w:pPr>
        <w:spacing w:after="0" w:line="240" w:lineRule="auto"/>
        <w:jc w:val="both"/>
        <w:rPr>
          <w:rFonts w:eastAsiaTheme="minorEastAsia"/>
          <w:color w:val="000000" w:themeColor="text1"/>
        </w:rPr>
      </w:pPr>
    </w:p>
    <w:p w14:paraId="49AB094F" w14:textId="2890C8F1" w:rsidR="00F00EE1" w:rsidRDefault="6A469D9C" w:rsidP="6A469D9C">
      <w:pPr>
        <w:spacing w:after="0" w:line="240" w:lineRule="auto"/>
        <w:jc w:val="both"/>
        <w:rPr>
          <w:rFonts w:eastAsiaTheme="minorEastAsia"/>
          <w:color w:val="000000" w:themeColor="text1"/>
        </w:rPr>
      </w:pPr>
      <w:r w:rsidRPr="6A469D9C">
        <w:rPr>
          <w:rFonts w:eastAsiaTheme="minorEastAsia"/>
          <w:color w:val="000000" w:themeColor="text1"/>
        </w:rPr>
        <w:t xml:space="preserve">La conjoncture économique, marquée par l’inflation, a pour sa part influencé le comportement des visiteurs, notamment par une tendance accrue des réservations de dernière minute et une réduction </w:t>
      </w:r>
      <w:r w:rsidR="0057467E">
        <w:rPr>
          <w:rFonts w:eastAsiaTheme="minorEastAsia"/>
          <w:color w:val="000000" w:themeColor="text1"/>
        </w:rPr>
        <w:t xml:space="preserve">remarquée </w:t>
      </w:r>
      <w:r w:rsidRPr="6A469D9C">
        <w:rPr>
          <w:rFonts w:eastAsiaTheme="minorEastAsia"/>
          <w:color w:val="000000" w:themeColor="text1"/>
        </w:rPr>
        <w:t>des dépenses.</w:t>
      </w:r>
    </w:p>
    <w:p w14:paraId="63250FE3" w14:textId="77777777" w:rsidR="002D0F58" w:rsidRDefault="002D0F58" w:rsidP="7C5C8094">
      <w:pPr>
        <w:spacing w:after="0" w:line="240" w:lineRule="auto"/>
        <w:jc w:val="both"/>
        <w:rPr>
          <w:rFonts w:eastAsiaTheme="minorEastAsia"/>
          <w:color w:val="000000" w:themeColor="text1"/>
        </w:rPr>
      </w:pPr>
    </w:p>
    <w:p w14:paraId="305F42A1" w14:textId="60457610" w:rsidR="4915FCAE" w:rsidRDefault="6BC53C9D" w:rsidP="6BC53C9D">
      <w:pPr>
        <w:spacing w:after="0" w:line="240" w:lineRule="auto"/>
        <w:jc w:val="both"/>
        <w:rPr>
          <w:rFonts w:eastAsia="Times New Roman" w:cs="Arial"/>
          <w:color w:val="000000" w:themeColor="text1"/>
          <w:lang w:eastAsia="fr-CA"/>
        </w:rPr>
      </w:pPr>
      <w:r w:rsidRPr="6BC53C9D">
        <w:rPr>
          <w:rFonts w:eastAsiaTheme="minorEastAsia"/>
          <w:color w:val="000000" w:themeColor="text1"/>
        </w:rPr>
        <w:t xml:space="preserve">La météo s’est aussi mise de la partie </w:t>
      </w:r>
      <w:r w:rsidR="0057467E">
        <w:rPr>
          <w:rFonts w:eastAsiaTheme="minorEastAsia"/>
          <w:color w:val="000000" w:themeColor="text1"/>
        </w:rPr>
        <w:t>et</w:t>
      </w:r>
      <w:r w:rsidRPr="6BC53C9D">
        <w:rPr>
          <w:rFonts w:eastAsiaTheme="minorEastAsia"/>
          <w:color w:val="000000" w:themeColor="text1"/>
        </w:rPr>
        <w:t xml:space="preserve"> la chaleur a eu des impacts positifs pour </w:t>
      </w:r>
      <w:r w:rsidRPr="6BC53C9D">
        <w:rPr>
          <w:rFonts w:eastAsia="Times New Roman" w:cs="Arial"/>
          <w:color w:val="000000" w:themeColor="text1"/>
          <w:lang w:eastAsia="fr-CA"/>
        </w:rPr>
        <w:t>plusieurs : 32 % des répondants ont mentionné que la météo a influencé positivement leur achalandage, allant d'une légère à une forte hausse. Cet impact est particulièrement visible dans le secteur des attractions, activités, événements ou services touristiques, qui représentent 48 % des répondants.</w:t>
      </w:r>
    </w:p>
    <w:p w14:paraId="467B2722" w14:textId="1DF9F28E" w:rsidR="002D0F58" w:rsidRPr="004169A7" w:rsidRDefault="080EBE83" w:rsidP="080EBE83">
      <w:pPr>
        <w:spacing w:after="0" w:line="240" w:lineRule="auto"/>
        <w:jc w:val="both"/>
        <w:rPr>
          <w:rFonts w:eastAsia="Times New Roman" w:cs="Arial"/>
          <w:color w:val="000000"/>
          <w:lang w:eastAsia="fr-CA"/>
        </w:rPr>
      </w:pPr>
      <w:r w:rsidRPr="080EBE83">
        <w:rPr>
          <w:rFonts w:eastAsia="Times New Roman" w:cs="Arial"/>
          <w:color w:val="000000" w:themeColor="text1"/>
          <w:lang w:eastAsia="fr-CA"/>
        </w:rPr>
        <w:t xml:space="preserve">Cependant, pour d'autres, en particulier au niveau des coûts d'exploitation, les températures élevées ont </w:t>
      </w:r>
      <w:r w:rsidR="0057467E" w:rsidRPr="080EBE83">
        <w:rPr>
          <w:rFonts w:eastAsia="Times New Roman" w:cs="Arial"/>
          <w:color w:val="000000" w:themeColor="text1"/>
          <w:lang w:eastAsia="fr-CA"/>
        </w:rPr>
        <w:t>entraîné</w:t>
      </w:r>
      <w:r w:rsidRPr="080EBE83">
        <w:rPr>
          <w:rFonts w:eastAsia="Times New Roman" w:cs="Arial"/>
          <w:color w:val="000000" w:themeColor="text1"/>
          <w:lang w:eastAsia="fr-CA"/>
        </w:rPr>
        <w:t xml:space="preserve"> des conséquences négatives, obligeant les entreprises à gérer des dépenses supplémentaires pour faire face aux aléas de la météo. </w:t>
      </w:r>
    </w:p>
    <w:p w14:paraId="5894A899" w14:textId="7D9921AF" w:rsidR="002D0F58" w:rsidRDefault="002D0F58" w:rsidP="7C5C8094">
      <w:pPr>
        <w:spacing w:after="0" w:line="240" w:lineRule="auto"/>
        <w:jc w:val="both"/>
        <w:rPr>
          <w:rFonts w:eastAsiaTheme="minorEastAsia"/>
          <w:color w:val="000000" w:themeColor="text1"/>
        </w:rPr>
      </w:pPr>
      <w:r>
        <w:rPr>
          <w:rFonts w:eastAsiaTheme="minorEastAsia"/>
          <w:color w:val="000000" w:themeColor="text1"/>
        </w:rPr>
        <w:t xml:space="preserve"> </w:t>
      </w:r>
    </w:p>
    <w:p w14:paraId="3F47BFB7" w14:textId="18DAEAC2" w:rsidR="007D3C10" w:rsidRPr="00715448" w:rsidRDefault="00715448" w:rsidP="7C5C8094">
      <w:pPr>
        <w:spacing w:after="0" w:line="240" w:lineRule="auto"/>
        <w:jc w:val="both"/>
        <w:rPr>
          <w:rFonts w:eastAsiaTheme="minorEastAsia"/>
          <w:b/>
          <w:bCs/>
          <w:color w:val="000000" w:themeColor="text1"/>
        </w:rPr>
      </w:pPr>
      <w:r w:rsidRPr="00715448">
        <w:rPr>
          <w:rFonts w:eastAsiaTheme="minorEastAsia"/>
          <w:b/>
          <w:bCs/>
          <w:color w:val="000000" w:themeColor="text1"/>
        </w:rPr>
        <w:t xml:space="preserve">Efforts de promotion </w:t>
      </w:r>
    </w:p>
    <w:p w14:paraId="2D618D81" w14:textId="4E412C6F" w:rsidR="00715448" w:rsidRDefault="6A469D9C" w:rsidP="080EBE83">
      <w:pPr>
        <w:spacing w:after="0" w:line="240" w:lineRule="auto"/>
        <w:jc w:val="both"/>
        <w:rPr>
          <w:rFonts w:eastAsia="Times New Roman" w:cs="Arial"/>
          <w:color w:val="000000"/>
          <w:lang w:eastAsia="fr-CA"/>
        </w:rPr>
      </w:pPr>
      <w:r w:rsidRPr="6A469D9C">
        <w:rPr>
          <w:rFonts w:eastAsiaTheme="minorEastAsia"/>
          <w:color w:val="000000" w:themeColor="text1"/>
          <w:lang w:val="fr-CA"/>
        </w:rPr>
        <w:t xml:space="preserve">L’équipe de Tourisme </w:t>
      </w:r>
      <w:proofErr w:type="spellStart"/>
      <w:r w:rsidRPr="6A469D9C">
        <w:rPr>
          <w:rFonts w:eastAsiaTheme="minorEastAsia"/>
          <w:color w:val="000000" w:themeColor="text1"/>
          <w:lang w:val="fr-CA"/>
        </w:rPr>
        <w:t>Cantons-de-l’Est</w:t>
      </w:r>
      <w:proofErr w:type="spellEnd"/>
      <w:r w:rsidRPr="6A469D9C">
        <w:rPr>
          <w:rFonts w:eastAsiaTheme="minorEastAsia"/>
          <w:color w:val="000000" w:themeColor="text1"/>
          <w:lang w:val="fr-CA"/>
        </w:rPr>
        <w:t xml:space="preserve"> a déployé d’importants efforts promotionnels durant l’été 2024 pour </w:t>
      </w:r>
      <w:r w:rsidRPr="6A469D9C">
        <w:rPr>
          <w:rFonts w:eastAsia="Times New Roman" w:cs="Arial"/>
          <w:color w:val="000000" w:themeColor="text1"/>
          <w:lang w:eastAsia="fr-CA"/>
        </w:rPr>
        <w:t>promouvoir l’offre touristique et ainsi attirer les visiteurs dans la région.</w:t>
      </w:r>
    </w:p>
    <w:p w14:paraId="7DBA4D51" w14:textId="77777777" w:rsidR="00715448" w:rsidRPr="004169A7" w:rsidRDefault="00715448" w:rsidP="080EBE83">
      <w:pPr>
        <w:spacing w:after="0" w:line="240" w:lineRule="auto"/>
        <w:jc w:val="both"/>
        <w:rPr>
          <w:rFonts w:eastAsia="Times New Roman" w:cs="Helvetica"/>
          <w:color w:val="000000"/>
          <w:lang w:eastAsia="fr-CA"/>
        </w:rPr>
      </w:pPr>
    </w:p>
    <w:p w14:paraId="46BE93DA" w14:textId="433A2386" w:rsidR="00715448" w:rsidRPr="00715448" w:rsidRDefault="6A469D9C" w:rsidP="4915FCAE">
      <w:pPr>
        <w:spacing w:after="0" w:line="240" w:lineRule="auto"/>
        <w:jc w:val="both"/>
        <w:rPr>
          <w:rFonts w:eastAsiaTheme="minorEastAsia"/>
          <w:color w:val="000000" w:themeColor="text1"/>
          <w:lang w:val="fr-CA"/>
        </w:rPr>
      </w:pPr>
      <w:r w:rsidRPr="6A469D9C">
        <w:rPr>
          <w:rFonts w:eastAsiaTheme="minorEastAsia"/>
          <w:color w:val="000000" w:themeColor="text1"/>
          <w:lang w:val="fr-CA"/>
        </w:rPr>
        <w:t xml:space="preserve">La campagne de destination « Close to </w:t>
      </w:r>
      <w:proofErr w:type="spellStart"/>
      <w:r w:rsidRPr="6A469D9C">
        <w:rPr>
          <w:rFonts w:eastAsiaTheme="minorEastAsia"/>
          <w:color w:val="000000" w:themeColor="text1"/>
          <w:lang w:val="fr-CA"/>
        </w:rPr>
        <w:t>you</w:t>
      </w:r>
      <w:proofErr w:type="spellEnd"/>
      <w:r w:rsidRPr="6A469D9C">
        <w:rPr>
          <w:rFonts w:eastAsiaTheme="minorEastAsia"/>
          <w:color w:val="000000" w:themeColor="text1"/>
          <w:lang w:val="fr-CA"/>
        </w:rPr>
        <w:t xml:space="preserve">. Far from </w:t>
      </w:r>
      <w:r w:rsidRPr="6A469D9C">
        <w:rPr>
          <w:rFonts w:eastAsiaTheme="minorEastAsia"/>
          <w:i/>
          <w:iCs/>
          <w:color w:val="000000" w:themeColor="text1"/>
          <w:lang w:val="fr-CA"/>
        </w:rPr>
        <w:t>ordinaire.</w:t>
      </w:r>
      <w:r w:rsidRPr="6A469D9C">
        <w:rPr>
          <w:rFonts w:eastAsiaTheme="minorEastAsia"/>
          <w:color w:val="000000" w:themeColor="text1"/>
          <w:lang w:val="fr-CA"/>
        </w:rPr>
        <w:t xml:space="preserve"> » a connu un franc succès, générant plus de 42 millions d’impressions en affichage extérieur </w:t>
      </w:r>
      <w:r w:rsidR="0057467E">
        <w:rPr>
          <w:rFonts w:eastAsiaTheme="minorEastAsia"/>
          <w:color w:val="000000" w:themeColor="text1"/>
          <w:lang w:val="fr-CA"/>
        </w:rPr>
        <w:t xml:space="preserve">notamment </w:t>
      </w:r>
      <w:r w:rsidRPr="6A469D9C">
        <w:rPr>
          <w:rFonts w:eastAsiaTheme="minorEastAsia"/>
          <w:color w:val="000000" w:themeColor="text1"/>
          <w:lang w:val="fr-CA"/>
        </w:rPr>
        <w:t xml:space="preserve">à Toronto, et une couverture notable dans </w:t>
      </w:r>
      <w:r w:rsidRPr="6A469D9C">
        <w:rPr>
          <w:rFonts w:eastAsiaTheme="minorEastAsia"/>
          <w:color w:val="000000" w:themeColor="text1"/>
          <w:lang w:val="fr-CA"/>
        </w:rPr>
        <w:lastRenderedPageBreak/>
        <w:t>le Boston Globe avec plus de 1,5 million d’impressions. Cette stratégie d’affichage a été renforcée par une campagne vidéo diffusée sur Netflix, YouTube et Meta, qui a enregistré 4,8 millions de vues.</w:t>
      </w:r>
      <w:r w:rsidRPr="6A469D9C">
        <w:rPr>
          <w:rFonts w:eastAsia="Times New Roman" w:cs="Arial"/>
          <w:color w:val="000000" w:themeColor="text1"/>
          <w:lang w:eastAsia="fr-CA"/>
        </w:rPr>
        <w:t xml:space="preserve"> Au-delà de la campagne de notoriété, Tourisme </w:t>
      </w:r>
      <w:proofErr w:type="spellStart"/>
      <w:r w:rsidRPr="6A469D9C">
        <w:rPr>
          <w:rFonts w:eastAsia="Times New Roman" w:cs="Arial"/>
          <w:color w:val="000000" w:themeColor="text1"/>
          <w:lang w:eastAsia="fr-CA"/>
        </w:rPr>
        <w:t>Cantons-de-l'Est</w:t>
      </w:r>
      <w:proofErr w:type="spellEnd"/>
      <w:r w:rsidRPr="6A469D9C">
        <w:rPr>
          <w:rFonts w:eastAsia="Times New Roman" w:cs="Arial"/>
          <w:color w:val="000000" w:themeColor="text1"/>
          <w:lang w:eastAsia="fr-CA"/>
        </w:rPr>
        <w:t xml:space="preserve"> a propulsé une panoplie d’idées d’activités et d’itinéraires auprès des couples, des familles et des groupes d’amis.  Cette tactique a généré plus de 11 </w:t>
      </w:r>
      <w:r w:rsidR="0057467E">
        <w:rPr>
          <w:rFonts w:eastAsia="Times New Roman" w:cs="Arial"/>
          <w:color w:val="000000" w:themeColor="text1"/>
          <w:lang w:eastAsia="fr-CA"/>
        </w:rPr>
        <w:t>millions</w:t>
      </w:r>
      <w:r w:rsidRPr="6A469D9C">
        <w:rPr>
          <w:rFonts w:eastAsia="Times New Roman" w:cs="Arial"/>
          <w:color w:val="000000" w:themeColor="text1"/>
          <w:lang w:eastAsia="fr-CA"/>
        </w:rPr>
        <w:t xml:space="preserve"> d’impression</w:t>
      </w:r>
      <w:r w:rsidR="0057467E">
        <w:rPr>
          <w:rFonts w:eastAsia="Times New Roman" w:cs="Arial"/>
          <w:color w:val="000000" w:themeColor="text1"/>
          <w:lang w:eastAsia="fr-CA"/>
        </w:rPr>
        <w:t>s</w:t>
      </w:r>
      <w:r w:rsidRPr="6A469D9C">
        <w:rPr>
          <w:rFonts w:eastAsia="Times New Roman" w:cs="Arial"/>
          <w:color w:val="000000" w:themeColor="text1"/>
          <w:lang w:eastAsia="fr-CA"/>
        </w:rPr>
        <w:t xml:space="preserve"> et 159 </w:t>
      </w:r>
      <w:r w:rsidR="0057467E">
        <w:rPr>
          <w:rFonts w:eastAsia="Times New Roman" w:cs="Arial"/>
          <w:color w:val="000000" w:themeColor="text1"/>
          <w:lang w:eastAsia="fr-CA"/>
        </w:rPr>
        <w:t>000</w:t>
      </w:r>
      <w:r w:rsidRPr="6A469D9C">
        <w:rPr>
          <w:rFonts w:eastAsia="Times New Roman" w:cs="Arial"/>
          <w:color w:val="000000" w:themeColor="text1"/>
          <w:lang w:eastAsia="fr-CA"/>
        </w:rPr>
        <w:t xml:space="preserve"> clics.</w:t>
      </w:r>
    </w:p>
    <w:p w14:paraId="183AE272" w14:textId="77777777" w:rsidR="00715448" w:rsidRPr="00715448" w:rsidRDefault="00715448" w:rsidP="00715448">
      <w:pPr>
        <w:spacing w:after="0" w:line="240" w:lineRule="auto"/>
        <w:jc w:val="both"/>
        <w:rPr>
          <w:rFonts w:eastAsiaTheme="minorEastAsia"/>
          <w:color w:val="000000" w:themeColor="text1"/>
          <w:lang w:val="fr-CA"/>
        </w:rPr>
      </w:pPr>
    </w:p>
    <w:p w14:paraId="260DF77F" w14:textId="0964716F" w:rsidR="00715448" w:rsidRPr="00715448" w:rsidRDefault="6BC53C9D" w:rsidP="656604E8">
      <w:pPr>
        <w:spacing w:after="0" w:line="240" w:lineRule="auto"/>
        <w:jc w:val="both"/>
        <w:rPr>
          <w:rFonts w:eastAsiaTheme="minorEastAsia"/>
          <w:color w:val="000000" w:themeColor="text1"/>
          <w:lang w:val="fr-CA"/>
        </w:rPr>
      </w:pPr>
      <w:r w:rsidRPr="6BC53C9D">
        <w:rPr>
          <w:rFonts w:eastAsiaTheme="minorEastAsia"/>
          <w:color w:val="000000" w:themeColor="text1"/>
          <w:lang w:val="fr-CA"/>
        </w:rPr>
        <w:t>Sur le plan numérique, le site</w:t>
      </w:r>
      <w:r w:rsidR="0057467E">
        <w:rPr>
          <w:rFonts w:eastAsiaTheme="minorEastAsia"/>
          <w:color w:val="000000" w:themeColor="text1"/>
          <w:lang w:val="fr-CA"/>
        </w:rPr>
        <w:t xml:space="preserve"> </w:t>
      </w:r>
      <w:r w:rsidRPr="6BC53C9D">
        <w:rPr>
          <w:rFonts w:eastAsiaTheme="minorEastAsia"/>
          <w:color w:val="000000" w:themeColor="text1"/>
          <w:lang w:val="fr-CA"/>
        </w:rPr>
        <w:t xml:space="preserve">Web </w:t>
      </w:r>
      <w:hyperlink r:id="rId8">
        <w:r w:rsidRPr="6BC53C9D">
          <w:rPr>
            <w:rStyle w:val="Lienhypertexte"/>
            <w:rFonts w:eastAsiaTheme="minorEastAsia"/>
            <w:lang w:val="fr-CA"/>
          </w:rPr>
          <w:t>cantonsdelest.com</w:t>
        </w:r>
      </w:hyperlink>
      <w:r w:rsidRPr="6BC53C9D">
        <w:rPr>
          <w:rFonts w:eastAsiaTheme="minorEastAsia"/>
          <w:color w:val="000000" w:themeColor="text1"/>
          <w:lang w:val="fr-CA"/>
        </w:rPr>
        <w:t xml:space="preserve"> et</w:t>
      </w:r>
      <w:r w:rsidR="0057467E">
        <w:rPr>
          <w:rFonts w:eastAsiaTheme="minorEastAsia"/>
          <w:color w:val="000000" w:themeColor="text1"/>
          <w:lang w:val="fr-CA"/>
        </w:rPr>
        <w:t xml:space="preserve"> sa version anglaise</w:t>
      </w:r>
      <w:r w:rsidRPr="6BC53C9D">
        <w:rPr>
          <w:rFonts w:eastAsiaTheme="minorEastAsia"/>
          <w:color w:val="000000" w:themeColor="text1"/>
          <w:lang w:val="fr-CA"/>
        </w:rPr>
        <w:t xml:space="preserve"> easterntownships.org ont enregistré, entre mai et septembre 2024, une hausse de 10,5 % des visites, atteignant plus de 1,6 million de visiteurs. Les Québécois ont représenté 76 % des visites</w:t>
      </w:r>
      <w:r w:rsidR="0057467E">
        <w:rPr>
          <w:rFonts w:eastAsiaTheme="minorEastAsia"/>
          <w:color w:val="000000" w:themeColor="text1"/>
          <w:lang w:val="fr-CA"/>
        </w:rPr>
        <w:t xml:space="preserve"> web</w:t>
      </w:r>
      <w:r w:rsidRPr="6BC53C9D">
        <w:rPr>
          <w:rFonts w:eastAsiaTheme="minorEastAsia"/>
          <w:color w:val="000000" w:themeColor="text1"/>
          <w:lang w:val="fr-CA"/>
        </w:rPr>
        <w:t>, un chiffre en augmentation de 32 % par rapport à l'année précédente</w:t>
      </w:r>
      <w:r w:rsidR="0057467E">
        <w:rPr>
          <w:rFonts w:eastAsiaTheme="minorEastAsia"/>
          <w:color w:val="000000" w:themeColor="text1"/>
          <w:lang w:val="fr-CA"/>
        </w:rPr>
        <w:t>.</w:t>
      </w:r>
      <w:r w:rsidRPr="6BC53C9D">
        <w:rPr>
          <w:rFonts w:eastAsiaTheme="minorEastAsia"/>
          <w:color w:val="000000" w:themeColor="text1"/>
          <w:lang w:val="fr-CA"/>
        </w:rPr>
        <w:t xml:space="preserve"> La fréquentation en provenance des États-Unis est également en hausse (5 %).</w:t>
      </w:r>
    </w:p>
    <w:p w14:paraId="00DC92F1" w14:textId="77777777" w:rsidR="00715448" w:rsidRPr="00715448" w:rsidRDefault="00715448" w:rsidP="00715448">
      <w:pPr>
        <w:spacing w:after="0" w:line="240" w:lineRule="auto"/>
        <w:jc w:val="both"/>
        <w:rPr>
          <w:rFonts w:eastAsiaTheme="minorEastAsia"/>
          <w:color w:val="000000" w:themeColor="text1"/>
          <w:lang w:val="fr-CA"/>
        </w:rPr>
      </w:pPr>
    </w:p>
    <w:p w14:paraId="4E3ACCFC" w14:textId="6D606C8A" w:rsidR="003C6413" w:rsidRPr="0064558B" w:rsidRDefault="4915FCAE" w:rsidP="34F75F06">
      <w:pPr>
        <w:spacing w:after="0" w:line="240" w:lineRule="auto"/>
        <w:jc w:val="both"/>
        <w:rPr>
          <w:rFonts w:eastAsiaTheme="minorEastAsia"/>
          <w:color w:val="000000" w:themeColor="text1"/>
        </w:rPr>
      </w:pPr>
      <w:r w:rsidRPr="4915FCAE">
        <w:rPr>
          <w:rFonts w:eastAsiaTheme="minorEastAsia"/>
          <w:color w:val="000000" w:themeColor="text1"/>
          <w:lang w:val="fr-CA"/>
        </w:rPr>
        <w:t xml:space="preserve">En parallèle, TCE a intensifié ses efforts auprès des médias, des créateurs de contenu et des professionnels du voyage </w:t>
      </w:r>
      <w:r w:rsidRPr="4915FCAE">
        <w:rPr>
          <w:rFonts w:eastAsia="Times New Roman" w:cs="Arial"/>
          <w:color w:val="000000" w:themeColor="text1"/>
          <w:lang w:eastAsia="fr-CA"/>
        </w:rPr>
        <w:t>pour stimuler l’intérêt envers la destination</w:t>
      </w:r>
      <w:r w:rsidRPr="4915FCAE">
        <w:rPr>
          <w:rFonts w:eastAsiaTheme="minorEastAsia"/>
          <w:color w:val="000000" w:themeColor="text1"/>
          <w:lang w:val="fr-CA"/>
        </w:rPr>
        <w:t>. Notamment, la visibilité générée par les créateurs de contenu ayant visité la région lors de tournées de familiarisation a permis d’atteindre plus de 963 000 personnes sur les médias sociaux et de générer plus de 342 000 gestes d’engagement. La région a aussi été abondamment couverte dans les médias écrits, radio et télé d’ici et à l’international</w:t>
      </w:r>
      <w:r w:rsidR="0057467E">
        <w:rPr>
          <w:rFonts w:eastAsiaTheme="minorEastAsia"/>
          <w:color w:val="000000" w:themeColor="text1"/>
          <w:lang w:val="fr-CA"/>
        </w:rPr>
        <w:t>,</w:t>
      </w:r>
      <w:r w:rsidRPr="4915FCAE">
        <w:rPr>
          <w:rFonts w:eastAsiaTheme="minorEastAsia"/>
          <w:color w:val="000000" w:themeColor="text1"/>
          <w:lang w:val="fr-CA"/>
        </w:rPr>
        <w:t xml:space="preserve"> avec quelques 1800 mentions générant plus de 1,9 milliard d’impressions.</w:t>
      </w:r>
    </w:p>
    <w:p w14:paraId="396C63A8" w14:textId="77777777" w:rsidR="00715448" w:rsidRPr="0057467E" w:rsidRDefault="00715448" w:rsidP="7C5C8094">
      <w:pPr>
        <w:spacing w:after="0" w:line="240" w:lineRule="auto"/>
        <w:jc w:val="both"/>
        <w:rPr>
          <w:rFonts w:eastAsiaTheme="minorEastAsia"/>
          <w:color w:val="000000" w:themeColor="text1"/>
        </w:rPr>
      </w:pPr>
    </w:p>
    <w:p w14:paraId="152464E9" w14:textId="77777777" w:rsidR="00715448" w:rsidRDefault="00715448" w:rsidP="7C5C8094">
      <w:pPr>
        <w:spacing w:after="0" w:line="240" w:lineRule="auto"/>
        <w:jc w:val="both"/>
        <w:rPr>
          <w:rFonts w:eastAsiaTheme="minorEastAsia"/>
          <w:color w:val="000000" w:themeColor="text1"/>
        </w:rPr>
      </w:pPr>
    </w:p>
    <w:p w14:paraId="271F66AE" w14:textId="77777777" w:rsidR="0057467E" w:rsidRDefault="0057467E" w:rsidP="5FAD0DD4">
      <w:pPr>
        <w:jc w:val="both"/>
        <w:rPr>
          <w:rFonts w:eastAsiaTheme="minorEastAsia"/>
          <w:b/>
          <w:bCs/>
          <w:color w:val="000000" w:themeColor="text1"/>
        </w:rPr>
      </w:pPr>
      <w:r w:rsidRPr="0057467E">
        <w:rPr>
          <w:rFonts w:eastAsiaTheme="minorEastAsia"/>
          <w:b/>
          <w:bCs/>
          <w:color w:val="000000" w:themeColor="text1"/>
        </w:rPr>
        <w:t xml:space="preserve">Optimisme prudent pour l’hiver 2024-25 </w:t>
      </w:r>
    </w:p>
    <w:p w14:paraId="5C2D5339" w14:textId="730569E8" w:rsidR="727E115D" w:rsidRPr="00715448" w:rsidRDefault="6A469D9C" w:rsidP="5FAD0DD4">
      <w:pPr>
        <w:jc w:val="both"/>
        <w:rPr>
          <w:rFonts w:eastAsiaTheme="minorEastAsia"/>
          <w:color w:val="000000" w:themeColor="text1"/>
        </w:rPr>
      </w:pPr>
      <w:r w:rsidRPr="6A469D9C">
        <w:rPr>
          <w:rFonts w:eastAsiaTheme="minorEastAsia"/>
          <w:color w:val="000000" w:themeColor="text1"/>
        </w:rPr>
        <w:t xml:space="preserve">Les perspectives pour </w:t>
      </w:r>
      <w:r w:rsidR="0057467E">
        <w:rPr>
          <w:rFonts w:eastAsiaTheme="minorEastAsia"/>
          <w:color w:val="000000" w:themeColor="text1"/>
        </w:rPr>
        <w:t>la prochaine saison hivernale</w:t>
      </w:r>
      <w:r w:rsidRPr="6A469D9C">
        <w:rPr>
          <w:rFonts w:eastAsiaTheme="minorEastAsia"/>
          <w:color w:val="000000" w:themeColor="text1"/>
        </w:rPr>
        <w:t xml:space="preserve"> sont encourageantes, mais difficile à prévoir. Parmi les entreprises qui seront en opération, un tiers des répondants se dit optimiste</w:t>
      </w:r>
      <w:r>
        <w:t xml:space="preserve">. </w:t>
      </w:r>
      <w:r w:rsidRPr="6A469D9C">
        <w:rPr>
          <w:rFonts w:eastAsiaTheme="minorEastAsia"/>
          <w:color w:val="000000" w:themeColor="text1"/>
        </w:rPr>
        <w:t xml:space="preserve">Un autre </w:t>
      </w:r>
      <w:proofErr w:type="gramStart"/>
      <w:r w:rsidRPr="6A469D9C">
        <w:rPr>
          <w:rFonts w:eastAsiaTheme="minorEastAsia"/>
          <w:color w:val="000000" w:themeColor="text1"/>
        </w:rPr>
        <w:t>tiers se déclare ni</w:t>
      </w:r>
      <w:proofErr w:type="gramEnd"/>
      <w:r w:rsidRPr="6A469D9C">
        <w:rPr>
          <w:rFonts w:eastAsiaTheme="minorEastAsia"/>
          <w:color w:val="000000" w:themeColor="text1"/>
        </w:rPr>
        <w:t xml:space="preserve"> pessimiste ni optimiste, démontrant une certaine prudence vis-à-vis des prédictions quant aux performances de la saison à venir. Le faible niveau de pessimisme (moins de 15 %) montre que </w:t>
      </w:r>
      <w:r w:rsidR="00562FF5">
        <w:rPr>
          <w:rFonts w:eastAsiaTheme="minorEastAsia"/>
          <w:color w:val="000000" w:themeColor="text1"/>
        </w:rPr>
        <w:t>la</w:t>
      </w:r>
      <w:r w:rsidRPr="6A469D9C">
        <w:rPr>
          <w:rFonts w:eastAsiaTheme="minorEastAsia"/>
          <w:color w:val="000000" w:themeColor="text1"/>
        </w:rPr>
        <w:t xml:space="preserve"> </w:t>
      </w:r>
      <w:r w:rsidR="00562FF5">
        <w:rPr>
          <w:rFonts w:eastAsiaTheme="minorEastAsia"/>
          <w:color w:val="000000" w:themeColor="text1"/>
        </w:rPr>
        <w:t xml:space="preserve">majorité des </w:t>
      </w:r>
      <w:r w:rsidRPr="6A469D9C">
        <w:rPr>
          <w:rFonts w:eastAsiaTheme="minorEastAsia"/>
          <w:color w:val="000000" w:themeColor="text1"/>
        </w:rPr>
        <w:t xml:space="preserve">entreprises </w:t>
      </w:r>
      <w:r w:rsidR="00562FF5">
        <w:rPr>
          <w:rFonts w:eastAsiaTheme="minorEastAsia"/>
          <w:color w:val="000000" w:themeColor="text1"/>
        </w:rPr>
        <w:t>sont plutôt confiants et s’attendent à</w:t>
      </w:r>
      <w:r w:rsidRPr="6A469D9C">
        <w:rPr>
          <w:rFonts w:eastAsiaTheme="minorEastAsia"/>
          <w:color w:val="000000" w:themeColor="text1"/>
        </w:rPr>
        <w:t xml:space="preserve"> une certaine stabilité</w:t>
      </w:r>
      <w:r w:rsidR="0057467E">
        <w:rPr>
          <w:rFonts w:eastAsiaTheme="minorEastAsia"/>
          <w:color w:val="000000" w:themeColor="text1"/>
        </w:rPr>
        <w:t>,</w:t>
      </w:r>
      <w:r w:rsidRPr="6A469D9C">
        <w:rPr>
          <w:rFonts w:eastAsiaTheme="minorEastAsia"/>
          <w:color w:val="000000" w:themeColor="text1"/>
        </w:rPr>
        <w:t xml:space="preserve"> malgré les incertitudes liées à la météo et aux conditions économiques.</w:t>
      </w:r>
    </w:p>
    <w:p w14:paraId="5DD00453" w14:textId="20A47F85" w:rsidR="00BA6A4C" w:rsidRDefault="00BA6A4C" w:rsidP="727E115D">
      <w:pPr>
        <w:jc w:val="both"/>
        <w:rPr>
          <w:rFonts w:eastAsiaTheme="minorEastAsia"/>
          <w:color w:val="000000" w:themeColor="text1"/>
        </w:rPr>
      </w:pPr>
      <w:r w:rsidRPr="00715448">
        <w:rPr>
          <w:rFonts w:eastAsiaTheme="minorEastAsia"/>
          <w:color w:val="000000" w:themeColor="text1"/>
        </w:rPr>
        <w:t xml:space="preserve">« </w:t>
      </w:r>
      <w:r w:rsidR="00715448" w:rsidRPr="00715448">
        <w:rPr>
          <w:rFonts w:eastAsiaTheme="minorEastAsia"/>
          <w:color w:val="000000" w:themeColor="text1"/>
        </w:rPr>
        <w:t xml:space="preserve">Avec une offre hivernale riche et diversifiée, les </w:t>
      </w:r>
      <w:proofErr w:type="spellStart"/>
      <w:r w:rsidR="00715448" w:rsidRPr="00715448">
        <w:rPr>
          <w:rFonts w:eastAsiaTheme="minorEastAsia"/>
          <w:color w:val="000000" w:themeColor="text1"/>
        </w:rPr>
        <w:t>Cantons-de-l’Est</w:t>
      </w:r>
      <w:proofErr w:type="spellEnd"/>
      <w:r w:rsidR="00715448" w:rsidRPr="00715448">
        <w:rPr>
          <w:rFonts w:eastAsiaTheme="minorEastAsia"/>
          <w:color w:val="000000" w:themeColor="text1"/>
        </w:rPr>
        <w:t xml:space="preserve"> demeurent une destination incontournable</w:t>
      </w:r>
      <w:r w:rsidR="00562FF5">
        <w:rPr>
          <w:rFonts w:eastAsiaTheme="minorEastAsia"/>
          <w:color w:val="000000" w:themeColor="text1"/>
        </w:rPr>
        <w:t>, tant pour les adeptes de plein air que les amoureux de culture ou les épicuriens</w:t>
      </w:r>
      <w:r w:rsidR="00715448" w:rsidRPr="00715448">
        <w:rPr>
          <w:rFonts w:eastAsiaTheme="minorEastAsia"/>
          <w:color w:val="000000" w:themeColor="text1"/>
        </w:rPr>
        <w:t>. Avec les résultats du sondage, n</w:t>
      </w:r>
      <w:r w:rsidRPr="00715448">
        <w:rPr>
          <w:rFonts w:eastAsiaTheme="minorEastAsia"/>
          <w:color w:val="000000" w:themeColor="text1"/>
        </w:rPr>
        <w:t xml:space="preserve">ous sommes confiants quant aux perspectives pour les mois à venir, et continuerons à collaborer étroitement avec nos partenaires pour soutenir et promouvoir </w:t>
      </w:r>
      <w:r w:rsidR="00562FF5">
        <w:rPr>
          <w:rFonts w:eastAsiaTheme="minorEastAsia"/>
          <w:color w:val="000000" w:themeColor="text1"/>
        </w:rPr>
        <w:t>les</w:t>
      </w:r>
      <w:r w:rsidRPr="00715448">
        <w:rPr>
          <w:rFonts w:eastAsiaTheme="minorEastAsia"/>
          <w:color w:val="000000" w:themeColor="text1"/>
        </w:rPr>
        <w:t xml:space="preserve"> </w:t>
      </w:r>
      <w:proofErr w:type="spellStart"/>
      <w:r w:rsidRPr="00715448">
        <w:rPr>
          <w:rFonts w:eastAsiaTheme="minorEastAsia"/>
          <w:color w:val="000000" w:themeColor="text1"/>
        </w:rPr>
        <w:t>Cantons-de-l’Est</w:t>
      </w:r>
      <w:proofErr w:type="spellEnd"/>
      <w:r w:rsidR="00562FF5">
        <w:rPr>
          <w:rFonts w:eastAsiaTheme="minorEastAsia"/>
          <w:color w:val="000000" w:themeColor="text1"/>
        </w:rPr>
        <w:t xml:space="preserve"> auprès des québécois et des clientèles hors-</w:t>
      </w:r>
      <w:proofErr w:type="spellStart"/>
      <w:r w:rsidR="00562FF5">
        <w:rPr>
          <w:rFonts w:eastAsiaTheme="minorEastAsia"/>
          <w:color w:val="000000" w:themeColor="text1"/>
        </w:rPr>
        <w:t>québec</w:t>
      </w:r>
      <w:proofErr w:type="spellEnd"/>
      <w:proofErr w:type="gramStart"/>
      <w:r w:rsidR="00562FF5">
        <w:rPr>
          <w:rFonts w:eastAsiaTheme="minorEastAsia"/>
          <w:color w:val="000000" w:themeColor="text1"/>
        </w:rPr>
        <w:t>,</w:t>
      </w:r>
      <w:r w:rsidRPr="00715448">
        <w:rPr>
          <w:rFonts w:eastAsiaTheme="minorEastAsia"/>
          <w:color w:val="000000" w:themeColor="text1"/>
        </w:rPr>
        <w:t>»</w:t>
      </w:r>
      <w:proofErr w:type="gramEnd"/>
      <w:r w:rsidRPr="00BA6A4C">
        <w:rPr>
          <w:rFonts w:eastAsiaTheme="minorEastAsia"/>
          <w:color w:val="000000" w:themeColor="text1"/>
        </w:rPr>
        <w:t xml:space="preserve"> </w:t>
      </w:r>
      <w:r>
        <w:rPr>
          <w:rFonts w:eastAsiaTheme="minorEastAsia"/>
          <w:color w:val="000000" w:themeColor="text1"/>
        </w:rPr>
        <w:t>conclut la</w:t>
      </w:r>
      <w:r w:rsidRPr="00BA6A4C">
        <w:rPr>
          <w:rFonts w:eastAsiaTheme="minorEastAsia"/>
          <w:color w:val="000000" w:themeColor="text1"/>
        </w:rPr>
        <w:t xml:space="preserve"> directrice générale de Tourisme </w:t>
      </w:r>
      <w:proofErr w:type="spellStart"/>
      <w:r w:rsidRPr="00BA6A4C">
        <w:rPr>
          <w:rFonts w:eastAsiaTheme="minorEastAsia"/>
          <w:color w:val="000000" w:themeColor="text1"/>
        </w:rPr>
        <w:t>Cantons-de-l’Est</w:t>
      </w:r>
      <w:proofErr w:type="spellEnd"/>
      <w:r w:rsidRPr="00BA6A4C">
        <w:rPr>
          <w:rFonts w:eastAsiaTheme="minorEastAsia"/>
          <w:color w:val="000000" w:themeColor="text1"/>
        </w:rPr>
        <w:t>.</w:t>
      </w:r>
    </w:p>
    <w:p w14:paraId="1D559653" w14:textId="77777777" w:rsidR="00BA6A4C" w:rsidRPr="00BA6A4C" w:rsidRDefault="00BA6A4C" w:rsidP="727E115D">
      <w:pPr>
        <w:jc w:val="both"/>
        <w:rPr>
          <w:rFonts w:eastAsiaTheme="minorEastAsia"/>
          <w:color w:val="000000" w:themeColor="text1"/>
        </w:rPr>
      </w:pPr>
    </w:p>
    <w:p w14:paraId="6DE8EA87" w14:textId="5407135D" w:rsidR="5499840F" w:rsidRDefault="7C5C8094" w:rsidP="7C5C8094">
      <w:pPr>
        <w:rPr>
          <w:rFonts w:eastAsiaTheme="minorEastAsia"/>
          <w:color w:val="000000" w:themeColor="text1"/>
          <w:sz w:val="18"/>
          <w:szCs w:val="18"/>
        </w:rPr>
      </w:pPr>
      <w:r w:rsidRPr="7C5C8094">
        <w:rPr>
          <w:rFonts w:eastAsiaTheme="minorEastAsia"/>
          <w:b/>
          <w:bCs/>
          <w:color w:val="000000" w:themeColor="text1"/>
          <w:sz w:val="18"/>
          <w:szCs w:val="18"/>
          <w:lang w:val="fr-CA"/>
        </w:rPr>
        <w:t xml:space="preserve">À propos de Tourisme </w:t>
      </w:r>
      <w:proofErr w:type="spellStart"/>
      <w:r w:rsidRPr="7C5C8094">
        <w:rPr>
          <w:rFonts w:eastAsiaTheme="minorEastAsia"/>
          <w:b/>
          <w:bCs/>
          <w:color w:val="000000" w:themeColor="text1"/>
          <w:sz w:val="18"/>
          <w:szCs w:val="18"/>
          <w:lang w:val="fr-CA"/>
        </w:rPr>
        <w:t>Cantons-de-l’Est</w:t>
      </w:r>
      <w:proofErr w:type="spellEnd"/>
    </w:p>
    <w:p w14:paraId="73298FBE" w14:textId="45BCAB30" w:rsidR="5499840F" w:rsidRDefault="28C66272" w:rsidP="28C66272">
      <w:pPr>
        <w:shd w:val="clear" w:color="auto" w:fill="FFFFFF" w:themeFill="background1"/>
        <w:jc w:val="both"/>
        <w:rPr>
          <w:rFonts w:eastAsiaTheme="minorEastAsia"/>
          <w:color w:val="000000" w:themeColor="text1"/>
          <w:sz w:val="18"/>
          <w:szCs w:val="18"/>
        </w:rPr>
      </w:pPr>
      <w:r w:rsidRPr="28C66272">
        <w:rPr>
          <w:rFonts w:eastAsiaTheme="minorEastAsia"/>
          <w:color w:val="000000" w:themeColor="text1"/>
          <w:sz w:val="18"/>
          <w:szCs w:val="18"/>
          <w:lang w:val="fr-CA"/>
        </w:rPr>
        <w:t xml:space="preserve">Tourisme </w:t>
      </w:r>
      <w:proofErr w:type="spellStart"/>
      <w:r w:rsidRPr="28C66272">
        <w:rPr>
          <w:rFonts w:eastAsiaTheme="minorEastAsia"/>
          <w:color w:val="000000" w:themeColor="text1"/>
          <w:sz w:val="18"/>
          <w:szCs w:val="18"/>
          <w:lang w:val="fr-CA"/>
        </w:rPr>
        <w:t>Cantons-de-l’Est</w:t>
      </w:r>
      <w:proofErr w:type="spellEnd"/>
      <w:r w:rsidRPr="28C66272">
        <w:rPr>
          <w:rFonts w:eastAsiaTheme="minorEastAsia"/>
          <w:color w:val="000000" w:themeColor="text1"/>
          <w:sz w:val="18"/>
          <w:szCs w:val="18"/>
          <w:lang w:val="fr-CA"/>
        </w:rPr>
        <w:t xml:space="preserve"> est l’une des 21 associations touristiques régionales (ATR) du Québec et la mandataire officielle du ministère du Tourisme dans la région. Depuis 1978, Tourisme </w:t>
      </w:r>
      <w:proofErr w:type="spellStart"/>
      <w:r w:rsidRPr="28C66272">
        <w:rPr>
          <w:rFonts w:eastAsiaTheme="minorEastAsia"/>
          <w:color w:val="000000" w:themeColor="text1"/>
          <w:sz w:val="18"/>
          <w:szCs w:val="18"/>
          <w:lang w:val="fr-CA"/>
        </w:rPr>
        <w:t>Cantons-de-l’Est</w:t>
      </w:r>
      <w:proofErr w:type="spellEnd"/>
      <w:r w:rsidRPr="28C66272">
        <w:rPr>
          <w:rFonts w:eastAsiaTheme="minorEastAsia"/>
          <w:color w:val="000000" w:themeColor="text1"/>
          <w:sz w:val="18"/>
          <w:szCs w:val="18"/>
          <w:lang w:val="fr-CA"/>
        </w:rPr>
        <w:t xml:space="preserve"> a pour mission de favoriser le développement touristique de la région, promouvoir, concerter, soutenir, et représenter l’ensemble du secteur touristique, tout en mettant l’accent sur la qualité de l’expérience-visiteur. L’ATR regroupe quelques 600 membres et plus de 1 000 offres répartis dans les 9 MRC et dans l’ensemble des secteurs de l’industrie touristique : hébergement, restauration, attraits, activités et événements. </w:t>
      </w:r>
    </w:p>
    <w:p w14:paraId="44ABDEFE" w14:textId="4D60FCE2" w:rsidR="5499840F" w:rsidRDefault="727E115D" w:rsidP="7C5C8094">
      <w:pPr>
        <w:shd w:val="clear" w:color="auto" w:fill="FFFFFF" w:themeFill="background1"/>
        <w:jc w:val="both"/>
        <w:rPr>
          <w:rFonts w:eastAsiaTheme="minorEastAsia"/>
          <w:sz w:val="18"/>
          <w:szCs w:val="18"/>
          <w:lang w:val="fr-CA"/>
        </w:rPr>
      </w:pPr>
      <w:r w:rsidRPr="727E115D">
        <w:rPr>
          <w:rFonts w:eastAsiaTheme="minorEastAsia"/>
          <w:color w:val="000000" w:themeColor="text1"/>
          <w:sz w:val="18"/>
          <w:szCs w:val="18"/>
          <w:lang w:val="fr-CA"/>
        </w:rPr>
        <w:t xml:space="preserve">Les </w:t>
      </w:r>
      <w:proofErr w:type="spellStart"/>
      <w:r w:rsidRPr="727E115D">
        <w:rPr>
          <w:rFonts w:eastAsiaTheme="minorEastAsia"/>
          <w:color w:val="000000" w:themeColor="text1"/>
          <w:sz w:val="18"/>
          <w:szCs w:val="18"/>
          <w:lang w:val="fr-CA"/>
        </w:rPr>
        <w:t>Cantons-de-l’Est</w:t>
      </w:r>
      <w:proofErr w:type="spellEnd"/>
      <w:r w:rsidRPr="727E115D">
        <w:rPr>
          <w:rFonts w:eastAsiaTheme="minorEastAsia"/>
          <w:color w:val="000000" w:themeColor="text1"/>
          <w:sz w:val="18"/>
          <w:szCs w:val="18"/>
          <w:lang w:val="fr-CA"/>
        </w:rPr>
        <w:t xml:space="preserve"> occupent le quatrième rang des régions les plus visitées au Québec avec des volumes ayant atteint 10 millions de visiteurs annuellement, engendrant 6,5 millions de nuitées et dépensant plus de 900 M$ par année. Le tourisme dans la région génère plus de 20 000 emplois, plaçant les </w:t>
      </w:r>
      <w:proofErr w:type="spellStart"/>
      <w:r w:rsidRPr="727E115D">
        <w:rPr>
          <w:rFonts w:eastAsiaTheme="minorEastAsia"/>
          <w:color w:val="000000" w:themeColor="text1"/>
          <w:sz w:val="18"/>
          <w:szCs w:val="18"/>
          <w:lang w:val="fr-CA"/>
        </w:rPr>
        <w:t>Cantons-de-l'Est</w:t>
      </w:r>
      <w:proofErr w:type="spellEnd"/>
      <w:r w:rsidRPr="727E115D">
        <w:rPr>
          <w:rFonts w:eastAsiaTheme="minorEastAsia"/>
          <w:color w:val="000000" w:themeColor="text1"/>
          <w:sz w:val="18"/>
          <w:szCs w:val="18"/>
          <w:lang w:val="fr-CA"/>
        </w:rPr>
        <w:t xml:space="preserve"> au 5</w:t>
      </w:r>
      <w:r w:rsidRPr="727E115D">
        <w:rPr>
          <w:rFonts w:eastAsiaTheme="minorEastAsia"/>
          <w:color w:val="000000" w:themeColor="text1"/>
          <w:sz w:val="18"/>
          <w:szCs w:val="18"/>
          <w:vertAlign w:val="superscript"/>
          <w:lang w:val="fr-CA"/>
        </w:rPr>
        <w:t xml:space="preserve">e </w:t>
      </w:r>
      <w:r w:rsidRPr="727E115D">
        <w:rPr>
          <w:rFonts w:eastAsiaTheme="minorEastAsia"/>
          <w:color w:val="000000" w:themeColor="text1"/>
          <w:sz w:val="18"/>
          <w:szCs w:val="18"/>
          <w:lang w:val="fr-CA"/>
        </w:rPr>
        <w:t xml:space="preserve">rang pour le nombre le plus élevé d’emplois en tourisme parmi l’ensemble des régions touristiques. </w:t>
      </w:r>
      <w:r w:rsidRPr="727E115D">
        <w:rPr>
          <w:rFonts w:eastAsiaTheme="minorEastAsia"/>
          <w:sz w:val="18"/>
          <w:szCs w:val="18"/>
          <w:lang w:val="fr-CA"/>
        </w:rPr>
        <w:t xml:space="preserve"> </w:t>
      </w:r>
    </w:p>
    <w:p w14:paraId="4C81B3ED" w14:textId="4848DA66" w:rsidR="5499840F" w:rsidRDefault="7C5C8094" w:rsidP="7C5C8094">
      <w:pPr>
        <w:shd w:val="clear" w:color="auto" w:fill="FFFFFF" w:themeFill="background1"/>
        <w:jc w:val="center"/>
        <w:rPr>
          <w:rFonts w:eastAsiaTheme="minorEastAsia"/>
          <w:color w:val="000000" w:themeColor="text1"/>
          <w:sz w:val="18"/>
          <w:szCs w:val="18"/>
        </w:rPr>
      </w:pPr>
      <w:r w:rsidRPr="7C5C8094">
        <w:rPr>
          <w:rFonts w:eastAsiaTheme="minorEastAsia"/>
          <w:color w:val="000000" w:themeColor="text1"/>
          <w:sz w:val="18"/>
          <w:szCs w:val="18"/>
          <w:lang w:val="fr-CA"/>
        </w:rPr>
        <w:t>- 30 -</w:t>
      </w:r>
    </w:p>
    <w:p w14:paraId="74257BD5" w14:textId="2375CA2E" w:rsidR="5499840F" w:rsidRDefault="7C5C8094" w:rsidP="00BA6A4C">
      <w:pPr>
        <w:tabs>
          <w:tab w:val="left" w:pos="1134"/>
        </w:tabs>
        <w:spacing w:after="0"/>
        <w:ind w:firstLine="2"/>
        <w:rPr>
          <w:rFonts w:eastAsiaTheme="minorEastAsia"/>
          <w:color w:val="000000" w:themeColor="text1"/>
          <w:sz w:val="18"/>
          <w:szCs w:val="18"/>
        </w:rPr>
      </w:pPr>
      <w:r w:rsidRPr="7C5C8094">
        <w:rPr>
          <w:rFonts w:eastAsiaTheme="minorEastAsia"/>
          <w:b/>
          <w:bCs/>
          <w:color w:val="000000" w:themeColor="text1"/>
          <w:sz w:val="18"/>
          <w:szCs w:val="18"/>
          <w:lang w:val="fr-CA"/>
        </w:rPr>
        <w:t xml:space="preserve">Source :  </w:t>
      </w:r>
      <w:r w:rsidRPr="7C5C8094">
        <w:rPr>
          <w:rFonts w:eastAsiaTheme="minorEastAsia"/>
          <w:color w:val="000000" w:themeColor="text1"/>
          <w:sz w:val="18"/>
          <w:szCs w:val="18"/>
          <w:lang w:val="fr-CA"/>
        </w:rPr>
        <w:t xml:space="preserve">Shanny Hallé </w:t>
      </w:r>
    </w:p>
    <w:p w14:paraId="0B03088F" w14:textId="736F9E5E" w:rsidR="5499840F" w:rsidRDefault="28C66272" w:rsidP="00BA6A4C">
      <w:pPr>
        <w:tabs>
          <w:tab w:val="left" w:pos="1134"/>
        </w:tabs>
        <w:spacing w:after="0"/>
        <w:ind w:left="708"/>
        <w:rPr>
          <w:rFonts w:eastAsiaTheme="minorEastAsia"/>
          <w:color w:val="000000" w:themeColor="text1"/>
          <w:sz w:val="18"/>
          <w:szCs w:val="18"/>
        </w:rPr>
      </w:pPr>
      <w:r w:rsidRPr="28C66272">
        <w:rPr>
          <w:rFonts w:eastAsiaTheme="minorEastAsia"/>
          <w:color w:val="000000" w:themeColor="text1"/>
          <w:sz w:val="18"/>
          <w:szCs w:val="18"/>
          <w:lang w:val="fr-CA"/>
        </w:rPr>
        <w:t xml:space="preserve">Coordonnatrice aux relations de presse - Tourisme </w:t>
      </w:r>
      <w:proofErr w:type="spellStart"/>
      <w:r w:rsidRPr="28C66272">
        <w:rPr>
          <w:rFonts w:eastAsiaTheme="minorEastAsia"/>
          <w:color w:val="000000" w:themeColor="text1"/>
          <w:sz w:val="18"/>
          <w:szCs w:val="18"/>
          <w:lang w:val="fr-CA"/>
        </w:rPr>
        <w:t>Cantons-de-l’Est</w:t>
      </w:r>
      <w:proofErr w:type="spellEnd"/>
      <w:r w:rsidRPr="28C66272">
        <w:rPr>
          <w:rFonts w:eastAsiaTheme="minorEastAsia"/>
          <w:color w:val="000000" w:themeColor="text1"/>
          <w:sz w:val="18"/>
          <w:szCs w:val="18"/>
          <w:lang w:val="fr-CA"/>
        </w:rPr>
        <w:t xml:space="preserve"> </w:t>
      </w:r>
    </w:p>
    <w:p w14:paraId="4ED173BE" w14:textId="5EDCD97D" w:rsidR="5499840F" w:rsidRDefault="28C66272" w:rsidP="00BA6A4C">
      <w:pPr>
        <w:tabs>
          <w:tab w:val="left" w:pos="1134"/>
        </w:tabs>
        <w:spacing w:after="0"/>
        <w:ind w:firstLine="708"/>
        <w:rPr>
          <w:rFonts w:eastAsiaTheme="minorEastAsia"/>
          <w:color w:val="000000" w:themeColor="text1"/>
          <w:sz w:val="18"/>
          <w:szCs w:val="18"/>
          <w:lang w:val="fr-CA"/>
        </w:rPr>
      </w:pPr>
      <w:r w:rsidRPr="28C66272">
        <w:rPr>
          <w:rFonts w:eastAsiaTheme="minorEastAsia"/>
          <w:color w:val="000000" w:themeColor="text1"/>
          <w:sz w:val="18"/>
          <w:szCs w:val="18"/>
          <w:lang w:val="fr-CA"/>
        </w:rPr>
        <w:t xml:space="preserve">Cellulaire : 819 821-1220 | Courriel : </w:t>
      </w:r>
      <w:hyperlink r:id="rId9">
        <w:r w:rsidRPr="28C66272">
          <w:rPr>
            <w:rStyle w:val="Lienhypertexte"/>
            <w:rFonts w:eastAsiaTheme="minorEastAsia"/>
            <w:sz w:val="18"/>
            <w:szCs w:val="18"/>
            <w:lang w:val="fr-CA"/>
          </w:rPr>
          <w:t>shalle@atrce.com</w:t>
        </w:r>
      </w:hyperlink>
    </w:p>
    <w:sectPr w:rsidR="5499840F" w:rsidSect="00444E69">
      <w:pgSz w:w="11906" w:h="16838"/>
      <w:pgMar w:top="1134" w:right="1274" w:bottom="1134" w:left="12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ibson">
    <w:altName w:val="Cambria"/>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60FFD7"/>
    <w:multiLevelType w:val="hybridMultilevel"/>
    <w:tmpl w:val="78A25E26"/>
    <w:lvl w:ilvl="0" w:tplc="68560FA4">
      <w:start w:val="1"/>
      <w:numFmt w:val="bullet"/>
      <w:lvlText w:val="·"/>
      <w:lvlJc w:val="left"/>
      <w:pPr>
        <w:ind w:left="720" w:hanging="360"/>
      </w:pPr>
      <w:rPr>
        <w:rFonts w:ascii="Symbol" w:hAnsi="Symbol" w:hint="default"/>
      </w:rPr>
    </w:lvl>
    <w:lvl w:ilvl="1" w:tplc="4A26FE92">
      <w:start w:val="1"/>
      <w:numFmt w:val="bullet"/>
      <w:lvlText w:val="o"/>
      <w:lvlJc w:val="left"/>
      <w:pPr>
        <w:ind w:left="1440" w:hanging="360"/>
      </w:pPr>
      <w:rPr>
        <w:rFonts w:ascii="Courier New" w:hAnsi="Courier New" w:hint="default"/>
      </w:rPr>
    </w:lvl>
    <w:lvl w:ilvl="2" w:tplc="D4FA1912">
      <w:start w:val="1"/>
      <w:numFmt w:val="bullet"/>
      <w:lvlText w:val=""/>
      <w:lvlJc w:val="left"/>
      <w:pPr>
        <w:ind w:left="2160" w:hanging="360"/>
      </w:pPr>
      <w:rPr>
        <w:rFonts w:ascii="Wingdings" w:hAnsi="Wingdings" w:hint="default"/>
      </w:rPr>
    </w:lvl>
    <w:lvl w:ilvl="3" w:tplc="357EAE3E">
      <w:start w:val="1"/>
      <w:numFmt w:val="bullet"/>
      <w:lvlText w:val=""/>
      <w:lvlJc w:val="left"/>
      <w:pPr>
        <w:ind w:left="2880" w:hanging="360"/>
      </w:pPr>
      <w:rPr>
        <w:rFonts w:ascii="Symbol" w:hAnsi="Symbol" w:hint="default"/>
      </w:rPr>
    </w:lvl>
    <w:lvl w:ilvl="4" w:tplc="10EA3454">
      <w:start w:val="1"/>
      <w:numFmt w:val="bullet"/>
      <w:lvlText w:val="o"/>
      <w:lvlJc w:val="left"/>
      <w:pPr>
        <w:ind w:left="3600" w:hanging="360"/>
      </w:pPr>
      <w:rPr>
        <w:rFonts w:ascii="Courier New" w:hAnsi="Courier New" w:hint="default"/>
      </w:rPr>
    </w:lvl>
    <w:lvl w:ilvl="5" w:tplc="FD88D980">
      <w:start w:val="1"/>
      <w:numFmt w:val="bullet"/>
      <w:lvlText w:val=""/>
      <w:lvlJc w:val="left"/>
      <w:pPr>
        <w:ind w:left="4320" w:hanging="360"/>
      </w:pPr>
      <w:rPr>
        <w:rFonts w:ascii="Wingdings" w:hAnsi="Wingdings" w:hint="default"/>
      </w:rPr>
    </w:lvl>
    <w:lvl w:ilvl="6" w:tplc="9E406FAC">
      <w:start w:val="1"/>
      <w:numFmt w:val="bullet"/>
      <w:lvlText w:val=""/>
      <w:lvlJc w:val="left"/>
      <w:pPr>
        <w:ind w:left="5040" w:hanging="360"/>
      </w:pPr>
      <w:rPr>
        <w:rFonts w:ascii="Symbol" w:hAnsi="Symbol" w:hint="default"/>
      </w:rPr>
    </w:lvl>
    <w:lvl w:ilvl="7" w:tplc="9CF4A968">
      <w:start w:val="1"/>
      <w:numFmt w:val="bullet"/>
      <w:lvlText w:val="o"/>
      <w:lvlJc w:val="left"/>
      <w:pPr>
        <w:ind w:left="5760" w:hanging="360"/>
      </w:pPr>
      <w:rPr>
        <w:rFonts w:ascii="Courier New" w:hAnsi="Courier New" w:hint="default"/>
      </w:rPr>
    </w:lvl>
    <w:lvl w:ilvl="8" w:tplc="689ED736">
      <w:start w:val="1"/>
      <w:numFmt w:val="bullet"/>
      <w:lvlText w:val=""/>
      <w:lvlJc w:val="left"/>
      <w:pPr>
        <w:ind w:left="6480" w:hanging="360"/>
      </w:pPr>
      <w:rPr>
        <w:rFonts w:ascii="Wingdings" w:hAnsi="Wingdings" w:hint="default"/>
      </w:rPr>
    </w:lvl>
  </w:abstractNum>
  <w:abstractNum w:abstractNumId="1" w15:restartNumberingAfterBreak="0">
    <w:nsid w:val="0322991A"/>
    <w:multiLevelType w:val="hybridMultilevel"/>
    <w:tmpl w:val="DC1E183A"/>
    <w:lvl w:ilvl="0" w:tplc="BE66BE64">
      <w:start w:val="1"/>
      <w:numFmt w:val="bullet"/>
      <w:lvlText w:val="·"/>
      <w:lvlJc w:val="left"/>
      <w:pPr>
        <w:ind w:left="720" w:hanging="360"/>
      </w:pPr>
      <w:rPr>
        <w:rFonts w:ascii="Symbol" w:hAnsi="Symbol" w:hint="default"/>
      </w:rPr>
    </w:lvl>
    <w:lvl w:ilvl="1" w:tplc="9A02CD20">
      <w:start w:val="1"/>
      <w:numFmt w:val="bullet"/>
      <w:lvlText w:val="o"/>
      <w:lvlJc w:val="left"/>
      <w:pPr>
        <w:ind w:left="1440" w:hanging="360"/>
      </w:pPr>
      <w:rPr>
        <w:rFonts w:ascii="Courier New" w:hAnsi="Courier New" w:hint="default"/>
      </w:rPr>
    </w:lvl>
    <w:lvl w:ilvl="2" w:tplc="E994590A">
      <w:start w:val="1"/>
      <w:numFmt w:val="bullet"/>
      <w:lvlText w:val=""/>
      <w:lvlJc w:val="left"/>
      <w:pPr>
        <w:ind w:left="2160" w:hanging="360"/>
      </w:pPr>
      <w:rPr>
        <w:rFonts w:ascii="Wingdings" w:hAnsi="Wingdings" w:hint="default"/>
      </w:rPr>
    </w:lvl>
    <w:lvl w:ilvl="3" w:tplc="50AE92E0">
      <w:start w:val="1"/>
      <w:numFmt w:val="bullet"/>
      <w:lvlText w:val=""/>
      <w:lvlJc w:val="left"/>
      <w:pPr>
        <w:ind w:left="2880" w:hanging="360"/>
      </w:pPr>
      <w:rPr>
        <w:rFonts w:ascii="Symbol" w:hAnsi="Symbol" w:hint="default"/>
      </w:rPr>
    </w:lvl>
    <w:lvl w:ilvl="4" w:tplc="4328B598">
      <w:start w:val="1"/>
      <w:numFmt w:val="bullet"/>
      <w:lvlText w:val="o"/>
      <w:lvlJc w:val="left"/>
      <w:pPr>
        <w:ind w:left="3600" w:hanging="360"/>
      </w:pPr>
      <w:rPr>
        <w:rFonts w:ascii="Courier New" w:hAnsi="Courier New" w:hint="default"/>
      </w:rPr>
    </w:lvl>
    <w:lvl w:ilvl="5" w:tplc="2E668D0C">
      <w:start w:val="1"/>
      <w:numFmt w:val="bullet"/>
      <w:lvlText w:val=""/>
      <w:lvlJc w:val="left"/>
      <w:pPr>
        <w:ind w:left="4320" w:hanging="360"/>
      </w:pPr>
      <w:rPr>
        <w:rFonts w:ascii="Wingdings" w:hAnsi="Wingdings" w:hint="default"/>
      </w:rPr>
    </w:lvl>
    <w:lvl w:ilvl="6" w:tplc="88B4C1E8">
      <w:start w:val="1"/>
      <w:numFmt w:val="bullet"/>
      <w:lvlText w:val=""/>
      <w:lvlJc w:val="left"/>
      <w:pPr>
        <w:ind w:left="5040" w:hanging="360"/>
      </w:pPr>
      <w:rPr>
        <w:rFonts w:ascii="Symbol" w:hAnsi="Symbol" w:hint="default"/>
      </w:rPr>
    </w:lvl>
    <w:lvl w:ilvl="7" w:tplc="638EDBEA">
      <w:start w:val="1"/>
      <w:numFmt w:val="bullet"/>
      <w:lvlText w:val="o"/>
      <w:lvlJc w:val="left"/>
      <w:pPr>
        <w:ind w:left="5760" w:hanging="360"/>
      </w:pPr>
      <w:rPr>
        <w:rFonts w:ascii="Courier New" w:hAnsi="Courier New" w:hint="default"/>
      </w:rPr>
    </w:lvl>
    <w:lvl w:ilvl="8" w:tplc="62FCB970">
      <w:start w:val="1"/>
      <w:numFmt w:val="bullet"/>
      <w:lvlText w:val=""/>
      <w:lvlJc w:val="left"/>
      <w:pPr>
        <w:ind w:left="6480" w:hanging="360"/>
      </w:pPr>
      <w:rPr>
        <w:rFonts w:ascii="Wingdings" w:hAnsi="Wingdings" w:hint="default"/>
      </w:rPr>
    </w:lvl>
  </w:abstractNum>
  <w:abstractNum w:abstractNumId="2" w15:restartNumberingAfterBreak="0">
    <w:nsid w:val="0F8F2297"/>
    <w:multiLevelType w:val="hybridMultilevel"/>
    <w:tmpl w:val="A29CA256"/>
    <w:lvl w:ilvl="0" w:tplc="6E506CD8">
      <w:start w:val="1"/>
      <w:numFmt w:val="bullet"/>
      <w:lvlText w:val="·"/>
      <w:lvlJc w:val="left"/>
      <w:pPr>
        <w:ind w:left="720" w:hanging="360"/>
      </w:pPr>
      <w:rPr>
        <w:rFonts w:ascii="Symbol" w:hAnsi="Symbol" w:hint="default"/>
      </w:rPr>
    </w:lvl>
    <w:lvl w:ilvl="1" w:tplc="343AF72A">
      <w:start w:val="1"/>
      <w:numFmt w:val="bullet"/>
      <w:lvlText w:val="o"/>
      <w:lvlJc w:val="left"/>
      <w:pPr>
        <w:ind w:left="1440" w:hanging="360"/>
      </w:pPr>
      <w:rPr>
        <w:rFonts w:ascii="Courier New" w:hAnsi="Courier New" w:hint="default"/>
      </w:rPr>
    </w:lvl>
    <w:lvl w:ilvl="2" w:tplc="D218855C">
      <w:start w:val="1"/>
      <w:numFmt w:val="bullet"/>
      <w:lvlText w:val=""/>
      <w:lvlJc w:val="left"/>
      <w:pPr>
        <w:ind w:left="2160" w:hanging="360"/>
      </w:pPr>
      <w:rPr>
        <w:rFonts w:ascii="Wingdings" w:hAnsi="Wingdings" w:hint="default"/>
      </w:rPr>
    </w:lvl>
    <w:lvl w:ilvl="3" w:tplc="80141856">
      <w:start w:val="1"/>
      <w:numFmt w:val="bullet"/>
      <w:lvlText w:val=""/>
      <w:lvlJc w:val="left"/>
      <w:pPr>
        <w:ind w:left="2880" w:hanging="360"/>
      </w:pPr>
      <w:rPr>
        <w:rFonts w:ascii="Symbol" w:hAnsi="Symbol" w:hint="default"/>
      </w:rPr>
    </w:lvl>
    <w:lvl w:ilvl="4" w:tplc="14B26ECE">
      <w:start w:val="1"/>
      <w:numFmt w:val="bullet"/>
      <w:lvlText w:val="o"/>
      <w:lvlJc w:val="left"/>
      <w:pPr>
        <w:ind w:left="3600" w:hanging="360"/>
      </w:pPr>
      <w:rPr>
        <w:rFonts w:ascii="Courier New" w:hAnsi="Courier New" w:hint="default"/>
      </w:rPr>
    </w:lvl>
    <w:lvl w:ilvl="5" w:tplc="3606F31A">
      <w:start w:val="1"/>
      <w:numFmt w:val="bullet"/>
      <w:lvlText w:val=""/>
      <w:lvlJc w:val="left"/>
      <w:pPr>
        <w:ind w:left="4320" w:hanging="360"/>
      </w:pPr>
      <w:rPr>
        <w:rFonts w:ascii="Wingdings" w:hAnsi="Wingdings" w:hint="default"/>
      </w:rPr>
    </w:lvl>
    <w:lvl w:ilvl="6" w:tplc="DCF061D6">
      <w:start w:val="1"/>
      <w:numFmt w:val="bullet"/>
      <w:lvlText w:val=""/>
      <w:lvlJc w:val="left"/>
      <w:pPr>
        <w:ind w:left="5040" w:hanging="360"/>
      </w:pPr>
      <w:rPr>
        <w:rFonts w:ascii="Symbol" w:hAnsi="Symbol" w:hint="default"/>
      </w:rPr>
    </w:lvl>
    <w:lvl w:ilvl="7" w:tplc="A48ADC8A">
      <w:start w:val="1"/>
      <w:numFmt w:val="bullet"/>
      <w:lvlText w:val="o"/>
      <w:lvlJc w:val="left"/>
      <w:pPr>
        <w:ind w:left="5760" w:hanging="360"/>
      </w:pPr>
      <w:rPr>
        <w:rFonts w:ascii="Courier New" w:hAnsi="Courier New" w:hint="default"/>
      </w:rPr>
    </w:lvl>
    <w:lvl w:ilvl="8" w:tplc="42CC171E">
      <w:start w:val="1"/>
      <w:numFmt w:val="bullet"/>
      <w:lvlText w:val=""/>
      <w:lvlJc w:val="left"/>
      <w:pPr>
        <w:ind w:left="6480" w:hanging="360"/>
      </w:pPr>
      <w:rPr>
        <w:rFonts w:ascii="Wingdings" w:hAnsi="Wingdings" w:hint="default"/>
      </w:rPr>
    </w:lvl>
  </w:abstractNum>
  <w:abstractNum w:abstractNumId="3" w15:restartNumberingAfterBreak="0">
    <w:nsid w:val="10119E58"/>
    <w:multiLevelType w:val="hybridMultilevel"/>
    <w:tmpl w:val="50E25AC2"/>
    <w:lvl w:ilvl="0" w:tplc="18E6A372">
      <w:start w:val="1"/>
      <w:numFmt w:val="bullet"/>
      <w:lvlText w:val=""/>
      <w:lvlJc w:val="left"/>
      <w:pPr>
        <w:ind w:left="720" w:hanging="360"/>
      </w:pPr>
      <w:rPr>
        <w:rFonts w:ascii="Symbol" w:hAnsi="Symbol" w:hint="default"/>
      </w:rPr>
    </w:lvl>
    <w:lvl w:ilvl="1" w:tplc="BCD02C96">
      <w:start w:val="1"/>
      <w:numFmt w:val="bullet"/>
      <w:lvlText w:val="o"/>
      <w:lvlJc w:val="left"/>
      <w:pPr>
        <w:ind w:left="1440" w:hanging="360"/>
      </w:pPr>
      <w:rPr>
        <w:rFonts w:ascii="Courier New" w:hAnsi="Courier New" w:hint="default"/>
      </w:rPr>
    </w:lvl>
    <w:lvl w:ilvl="2" w:tplc="C032F2FC">
      <w:start w:val="1"/>
      <w:numFmt w:val="bullet"/>
      <w:lvlText w:val=""/>
      <w:lvlJc w:val="left"/>
      <w:pPr>
        <w:ind w:left="2160" w:hanging="360"/>
      </w:pPr>
      <w:rPr>
        <w:rFonts w:ascii="Wingdings" w:hAnsi="Wingdings" w:hint="default"/>
      </w:rPr>
    </w:lvl>
    <w:lvl w:ilvl="3" w:tplc="72B85954">
      <w:start w:val="1"/>
      <w:numFmt w:val="bullet"/>
      <w:lvlText w:val=""/>
      <w:lvlJc w:val="left"/>
      <w:pPr>
        <w:ind w:left="2880" w:hanging="360"/>
      </w:pPr>
      <w:rPr>
        <w:rFonts w:ascii="Symbol" w:hAnsi="Symbol" w:hint="default"/>
      </w:rPr>
    </w:lvl>
    <w:lvl w:ilvl="4" w:tplc="6C321FD8">
      <w:start w:val="1"/>
      <w:numFmt w:val="bullet"/>
      <w:lvlText w:val="o"/>
      <w:lvlJc w:val="left"/>
      <w:pPr>
        <w:ind w:left="3600" w:hanging="360"/>
      </w:pPr>
      <w:rPr>
        <w:rFonts w:ascii="Courier New" w:hAnsi="Courier New" w:hint="default"/>
      </w:rPr>
    </w:lvl>
    <w:lvl w:ilvl="5" w:tplc="EFD41B44">
      <w:start w:val="1"/>
      <w:numFmt w:val="bullet"/>
      <w:lvlText w:val=""/>
      <w:lvlJc w:val="left"/>
      <w:pPr>
        <w:ind w:left="4320" w:hanging="360"/>
      </w:pPr>
      <w:rPr>
        <w:rFonts w:ascii="Wingdings" w:hAnsi="Wingdings" w:hint="default"/>
      </w:rPr>
    </w:lvl>
    <w:lvl w:ilvl="6" w:tplc="5EFE916A">
      <w:start w:val="1"/>
      <w:numFmt w:val="bullet"/>
      <w:lvlText w:val=""/>
      <w:lvlJc w:val="left"/>
      <w:pPr>
        <w:ind w:left="5040" w:hanging="360"/>
      </w:pPr>
      <w:rPr>
        <w:rFonts w:ascii="Symbol" w:hAnsi="Symbol" w:hint="default"/>
      </w:rPr>
    </w:lvl>
    <w:lvl w:ilvl="7" w:tplc="0576D166">
      <w:start w:val="1"/>
      <w:numFmt w:val="bullet"/>
      <w:lvlText w:val="o"/>
      <w:lvlJc w:val="left"/>
      <w:pPr>
        <w:ind w:left="5760" w:hanging="360"/>
      </w:pPr>
      <w:rPr>
        <w:rFonts w:ascii="Courier New" w:hAnsi="Courier New" w:hint="default"/>
      </w:rPr>
    </w:lvl>
    <w:lvl w:ilvl="8" w:tplc="ED7EAC4A">
      <w:start w:val="1"/>
      <w:numFmt w:val="bullet"/>
      <w:lvlText w:val=""/>
      <w:lvlJc w:val="left"/>
      <w:pPr>
        <w:ind w:left="6480" w:hanging="360"/>
      </w:pPr>
      <w:rPr>
        <w:rFonts w:ascii="Wingdings" w:hAnsi="Wingdings" w:hint="default"/>
      </w:rPr>
    </w:lvl>
  </w:abstractNum>
  <w:abstractNum w:abstractNumId="4" w15:restartNumberingAfterBreak="0">
    <w:nsid w:val="1567939B"/>
    <w:multiLevelType w:val="hybridMultilevel"/>
    <w:tmpl w:val="44608AA2"/>
    <w:lvl w:ilvl="0" w:tplc="FEE438A8">
      <w:start w:val="1"/>
      <w:numFmt w:val="bullet"/>
      <w:lvlText w:val="·"/>
      <w:lvlJc w:val="left"/>
      <w:pPr>
        <w:ind w:left="720" w:hanging="360"/>
      </w:pPr>
      <w:rPr>
        <w:rFonts w:ascii="Symbol" w:hAnsi="Symbol" w:hint="default"/>
      </w:rPr>
    </w:lvl>
    <w:lvl w:ilvl="1" w:tplc="F3AEE4BA">
      <w:start w:val="1"/>
      <w:numFmt w:val="bullet"/>
      <w:lvlText w:val="o"/>
      <w:lvlJc w:val="left"/>
      <w:pPr>
        <w:ind w:left="1440" w:hanging="360"/>
      </w:pPr>
      <w:rPr>
        <w:rFonts w:ascii="Courier New" w:hAnsi="Courier New" w:hint="default"/>
      </w:rPr>
    </w:lvl>
    <w:lvl w:ilvl="2" w:tplc="467A3ABA">
      <w:start w:val="1"/>
      <w:numFmt w:val="bullet"/>
      <w:lvlText w:val=""/>
      <w:lvlJc w:val="left"/>
      <w:pPr>
        <w:ind w:left="2160" w:hanging="360"/>
      </w:pPr>
      <w:rPr>
        <w:rFonts w:ascii="Wingdings" w:hAnsi="Wingdings" w:hint="default"/>
      </w:rPr>
    </w:lvl>
    <w:lvl w:ilvl="3" w:tplc="61742E62">
      <w:start w:val="1"/>
      <w:numFmt w:val="bullet"/>
      <w:lvlText w:val=""/>
      <w:lvlJc w:val="left"/>
      <w:pPr>
        <w:ind w:left="2880" w:hanging="360"/>
      </w:pPr>
      <w:rPr>
        <w:rFonts w:ascii="Symbol" w:hAnsi="Symbol" w:hint="default"/>
      </w:rPr>
    </w:lvl>
    <w:lvl w:ilvl="4" w:tplc="B082DDCA">
      <w:start w:val="1"/>
      <w:numFmt w:val="bullet"/>
      <w:lvlText w:val="o"/>
      <w:lvlJc w:val="left"/>
      <w:pPr>
        <w:ind w:left="3600" w:hanging="360"/>
      </w:pPr>
      <w:rPr>
        <w:rFonts w:ascii="Courier New" w:hAnsi="Courier New" w:hint="default"/>
      </w:rPr>
    </w:lvl>
    <w:lvl w:ilvl="5" w:tplc="4EBC070A">
      <w:start w:val="1"/>
      <w:numFmt w:val="bullet"/>
      <w:lvlText w:val=""/>
      <w:lvlJc w:val="left"/>
      <w:pPr>
        <w:ind w:left="4320" w:hanging="360"/>
      </w:pPr>
      <w:rPr>
        <w:rFonts w:ascii="Wingdings" w:hAnsi="Wingdings" w:hint="default"/>
      </w:rPr>
    </w:lvl>
    <w:lvl w:ilvl="6" w:tplc="5464F3EE">
      <w:start w:val="1"/>
      <w:numFmt w:val="bullet"/>
      <w:lvlText w:val=""/>
      <w:lvlJc w:val="left"/>
      <w:pPr>
        <w:ind w:left="5040" w:hanging="360"/>
      </w:pPr>
      <w:rPr>
        <w:rFonts w:ascii="Symbol" w:hAnsi="Symbol" w:hint="default"/>
      </w:rPr>
    </w:lvl>
    <w:lvl w:ilvl="7" w:tplc="ADD2C556">
      <w:start w:val="1"/>
      <w:numFmt w:val="bullet"/>
      <w:lvlText w:val="o"/>
      <w:lvlJc w:val="left"/>
      <w:pPr>
        <w:ind w:left="5760" w:hanging="360"/>
      </w:pPr>
      <w:rPr>
        <w:rFonts w:ascii="Courier New" w:hAnsi="Courier New" w:hint="default"/>
      </w:rPr>
    </w:lvl>
    <w:lvl w:ilvl="8" w:tplc="ECAE8802">
      <w:start w:val="1"/>
      <w:numFmt w:val="bullet"/>
      <w:lvlText w:val=""/>
      <w:lvlJc w:val="left"/>
      <w:pPr>
        <w:ind w:left="6480" w:hanging="360"/>
      </w:pPr>
      <w:rPr>
        <w:rFonts w:ascii="Wingdings" w:hAnsi="Wingdings" w:hint="default"/>
      </w:rPr>
    </w:lvl>
  </w:abstractNum>
  <w:abstractNum w:abstractNumId="5" w15:restartNumberingAfterBreak="0">
    <w:nsid w:val="18743F16"/>
    <w:multiLevelType w:val="hybridMultilevel"/>
    <w:tmpl w:val="B2367904"/>
    <w:lvl w:ilvl="0" w:tplc="14068E82">
      <w:start w:val="1"/>
      <w:numFmt w:val="bullet"/>
      <w:lvlText w:val="·"/>
      <w:lvlJc w:val="left"/>
      <w:pPr>
        <w:ind w:left="720" w:hanging="360"/>
      </w:pPr>
      <w:rPr>
        <w:rFonts w:ascii="Symbol" w:hAnsi="Symbol" w:hint="default"/>
      </w:rPr>
    </w:lvl>
    <w:lvl w:ilvl="1" w:tplc="B0B234D4">
      <w:start w:val="1"/>
      <w:numFmt w:val="bullet"/>
      <w:lvlText w:val="o"/>
      <w:lvlJc w:val="left"/>
      <w:pPr>
        <w:ind w:left="1440" w:hanging="360"/>
      </w:pPr>
      <w:rPr>
        <w:rFonts w:ascii="Courier New" w:hAnsi="Courier New" w:hint="default"/>
      </w:rPr>
    </w:lvl>
    <w:lvl w:ilvl="2" w:tplc="F4D2E68C">
      <w:start w:val="1"/>
      <w:numFmt w:val="bullet"/>
      <w:lvlText w:val=""/>
      <w:lvlJc w:val="left"/>
      <w:pPr>
        <w:ind w:left="2160" w:hanging="360"/>
      </w:pPr>
      <w:rPr>
        <w:rFonts w:ascii="Wingdings" w:hAnsi="Wingdings" w:hint="default"/>
      </w:rPr>
    </w:lvl>
    <w:lvl w:ilvl="3" w:tplc="38F09FAE">
      <w:start w:val="1"/>
      <w:numFmt w:val="bullet"/>
      <w:lvlText w:val=""/>
      <w:lvlJc w:val="left"/>
      <w:pPr>
        <w:ind w:left="2880" w:hanging="360"/>
      </w:pPr>
      <w:rPr>
        <w:rFonts w:ascii="Symbol" w:hAnsi="Symbol" w:hint="default"/>
      </w:rPr>
    </w:lvl>
    <w:lvl w:ilvl="4" w:tplc="4A089C7E">
      <w:start w:val="1"/>
      <w:numFmt w:val="bullet"/>
      <w:lvlText w:val="o"/>
      <w:lvlJc w:val="left"/>
      <w:pPr>
        <w:ind w:left="3600" w:hanging="360"/>
      </w:pPr>
      <w:rPr>
        <w:rFonts w:ascii="Courier New" w:hAnsi="Courier New" w:hint="default"/>
      </w:rPr>
    </w:lvl>
    <w:lvl w:ilvl="5" w:tplc="26FA8E46">
      <w:start w:val="1"/>
      <w:numFmt w:val="bullet"/>
      <w:lvlText w:val=""/>
      <w:lvlJc w:val="left"/>
      <w:pPr>
        <w:ind w:left="4320" w:hanging="360"/>
      </w:pPr>
      <w:rPr>
        <w:rFonts w:ascii="Wingdings" w:hAnsi="Wingdings" w:hint="default"/>
      </w:rPr>
    </w:lvl>
    <w:lvl w:ilvl="6" w:tplc="C0948ED6">
      <w:start w:val="1"/>
      <w:numFmt w:val="bullet"/>
      <w:lvlText w:val=""/>
      <w:lvlJc w:val="left"/>
      <w:pPr>
        <w:ind w:left="5040" w:hanging="360"/>
      </w:pPr>
      <w:rPr>
        <w:rFonts w:ascii="Symbol" w:hAnsi="Symbol" w:hint="default"/>
      </w:rPr>
    </w:lvl>
    <w:lvl w:ilvl="7" w:tplc="20326AB0">
      <w:start w:val="1"/>
      <w:numFmt w:val="bullet"/>
      <w:lvlText w:val="o"/>
      <w:lvlJc w:val="left"/>
      <w:pPr>
        <w:ind w:left="5760" w:hanging="360"/>
      </w:pPr>
      <w:rPr>
        <w:rFonts w:ascii="Courier New" w:hAnsi="Courier New" w:hint="default"/>
      </w:rPr>
    </w:lvl>
    <w:lvl w:ilvl="8" w:tplc="8000FC7E">
      <w:start w:val="1"/>
      <w:numFmt w:val="bullet"/>
      <w:lvlText w:val=""/>
      <w:lvlJc w:val="left"/>
      <w:pPr>
        <w:ind w:left="6480" w:hanging="360"/>
      </w:pPr>
      <w:rPr>
        <w:rFonts w:ascii="Wingdings" w:hAnsi="Wingdings" w:hint="default"/>
      </w:rPr>
    </w:lvl>
  </w:abstractNum>
  <w:abstractNum w:abstractNumId="6" w15:restartNumberingAfterBreak="0">
    <w:nsid w:val="1AF9A0D3"/>
    <w:multiLevelType w:val="hybridMultilevel"/>
    <w:tmpl w:val="C8563F0A"/>
    <w:lvl w:ilvl="0" w:tplc="D9B69362">
      <w:start w:val="1"/>
      <w:numFmt w:val="bullet"/>
      <w:lvlText w:val="·"/>
      <w:lvlJc w:val="left"/>
      <w:pPr>
        <w:ind w:left="720" w:hanging="360"/>
      </w:pPr>
      <w:rPr>
        <w:rFonts w:ascii="Symbol" w:hAnsi="Symbol" w:hint="default"/>
      </w:rPr>
    </w:lvl>
    <w:lvl w:ilvl="1" w:tplc="91780DA2">
      <w:start w:val="1"/>
      <w:numFmt w:val="bullet"/>
      <w:lvlText w:val="o"/>
      <w:lvlJc w:val="left"/>
      <w:pPr>
        <w:ind w:left="1440" w:hanging="360"/>
      </w:pPr>
      <w:rPr>
        <w:rFonts w:ascii="Courier New" w:hAnsi="Courier New" w:hint="default"/>
      </w:rPr>
    </w:lvl>
    <w:lvl w:ilvl="2" w:tplc="76DE7EEE">
      <w:start w:val="1"/>
      <w:numFmt w:val="bullet"/>
      <w:lvlText w:val=""/>
      <w:lvlJc w:val="left"/>
      <w:pPr>
        <w:ind w:left="2160" w:hanging="360"/>
      </w:pPr>
      <w:rPr>
        <w:rFonts w:ascii="Wingdings" w:hAnsi="Wingdings" w:hint="default"/>
      </w:rPr>
    </w:lvl>
    <w:lvl w:ilvl="3" w:tplc="DCF07EF8">
      <w:start w:val="1"/>
      <w:numFmt w:val="bullet"/>
      <w:lvlText w:val=""/>
      <w:lvlJc w:val="left"/>
      <w:pPr>
        <w:ind w:left="2880" w:hanging="360"/>
      </w:pPr>
      <w:rPr>
        <w:rFonts w:ascii="Symbol" w:hAnsi="Symbol" w:hint="default"/>
      </w:rPr>
    </w:lvl>
    <w:lvl w:ilvl="4" w:tplc="917244FA">
      <w:start w:val="1"/>
      <w:numFmt w:val="bullet"/>
      <w:lvlText w:val="o"/>
      <w:lvlJc w:val="left"/>
      <w:pPr>
        <w:ind w:left="3600" w:hanging="360"/>
      </w:pPr>
      <w:rPr>
        <w:rFonts w:ascii="Courier New" w:hAnsi="Courier New" w:hint="default"/>
      </w:rPr>
    </w:lvl>
    <w:lvl w:ilvl="5" w:tplc="A832FB0A">
      <w:start w:val="1"/>
      <w:numFmt w:val="bullet"/>
      <w:lvlText w:val=""/>
      <w:lvlJc w:val="left"/>
      <w:pPr>
        <w:ind w:left="4320" w:hanging="360"/>
      </w:pPr>
      <w:rPr>
        <w:rFonts w:ascii="Wingdings" w:hAnsi="Wingdings" w:hint="default"/>
      </w:rPr>
    </w:lvl>
    <w:lvl w:ilvl="6" w:tplc="40708F88">
      <w:start w:val="1"/>
      <w:numFmt w:val="bullet"/>
      <w:lvlText w:val=""/>
      <w:lvlJc w:val="left"/>
      <w:pPr>
        <w:ind w:left="5040" w:hanging="360"/>
      </w:pPr>
      <w:rPr>
        <w:rFonts w:ascii="Symbol" w:hAnsi="Symbol" w:hint="default"/>
      </w:rPr>
    </w:lvl>
    <w:lvl w:ilvl="7" w:tplc="DC1CA9DA">
      <w:start w:val="1"/>
      <w:numFmt w:val="bullet"/>
      <w:lvlText w:val="o"/>
      <w:lvlJc w:val="left"/>
      <w:pPr>
        <w:ind w:left="5760" w:hanging="360"/>
      </w:pPr>
      <w:rPr>
        <w:rFonts w:ascii="Courier New" w:hAnsi="Courier New" w:hint="default"/>
      </w:rPr>
    </w:lvl>
    <w:lvl w:ilvl="8" w:tplc="8306FBB8">
      <w:start w:val="1"/>
      <w:numFmt w:val="bullet"/>
      <w:lvlText w:val=""/>
      <w:lvlJc w:val="left"/>
      <w:pPr>
        <w:ind w:left="6480" w:hanging="360"/>
      </w:pPr>
      <w:rPr>
        <w:rFonts w:ascii="Wingdings" w:hAnsi="Wingdings" w:hint="default"/>
      </w:rPr>
    </w:lvl>
  </w:abstractNum>
  <w:abstractNum w:abstractNumId="7" w15:restartNumberingAfterBreak="0">
    <w:nsid w:val="2191E531"/>
    <w:multiLevelType w:val="hybridMultilevel"/>
    <w:tmpl w:val="17EAB6E6"/>
    <w:lvl w:ilvl="0" w:tplc="29FAA486">
      <w:start w:val="1"/>
      <w:numFmt w:val="bullet"/>
      <w:lvlText w:val="·"/>
      <w:lvlJc w:val="left"/>
      <w:pPr>
        <w:ind w:left="720" w:hanging="360"/>
      </w:pPr>
      <w:rPr>
        <w:rFonts w:ascii="Symbol" w:hAnsi="Symbol" w:hint="default"/>
      </w:rPr>
    </w:lvl>
    <w:lvl w:ilvl="1" w:tplc="2BB89ABE">
      <w:start w:val="1"/>
      <w:numFmt w:val="bullet"/>
      <w:lvlText w:val="o"/>
      <w:lvlJc w:val="left"/>
      <w:pPr>
        <w:ind w:left="1440" w:hanging="360"/>
      </w:pPr>
      <w:rPr>
        <w:rFonts w:ascii="Courier New" w:hAnsi="Courier New" w:hint="default"/>
      </w:rPr>
    </w:lvl>
    <w:lvl w:ilvl="2" w:tplc="0A166D5E">
      <w:start w:val="1"/>
      <w:numFmt w:val="bullet"/>
      <w:lvlText w:val=""/>
      <w:lvlJc w:val="left"/>
      <w:pPr>
        <w:ind w:left="2160" w:hanging="360"/>
      </w:pPr>
      <w:rPr>
        <w:rFonts w:ascii="Wingdings" w:hAnsi="Wingdings" w:hint="default"/>
      </w:rPr>
    </w:lvl>
    <w:lvl w:ilvl="3" w:tplc="091CD914">
      <w:start w:val="1"/>
      <w:numFmt w:val="bullet"/>
      <w:lvlText w:val=""/>
      <w:lvlJc w:val="left"/>
      <w:pPr>
        <w:ind w:left="2880" w:hanging="360"/>
      </w:pPr>
      <w:rPr>
        <w:rFonts w:ascii="Symbol" w:hAnsi="Symbol" w:hint="default"/>
      </w:rPr>
    </w:lvl>
    <w:lvl w:ilvl="4" w:tplc="6EC63D8E">
      <w:start w:val="1"/>
      <w:numFmt w:val="bullet"/>
      <w:lvlText w:val="o"/>
      <w:lvlJc w:val="left"/>
      <w:pPr>
        <w:ind w:left="3600" w:hanging="360"/>
      </w:pPr>
      <w:rPr>
        <w:rFonts w:ascii="Courier New" w:hAnsi="Courier New" w:hint="default"/>
      </w:rPr>
    </w:lvl>
    <w:lvl w:ilvl="5" w:tplc="D3C018FE">
      <w:start w:val="1"/>
      <w:numFmt w:val="bullet"/>
      <w:lvlText w:val=""/>
      <w:lvlJc w:val="left"/>
      <w:pPr>
        <w:ind w:left="4320" w:hanging="360"/>
      </w:pPr>
      <w:rPr>
        <w:rFonts w:ascii="Wingdings" w:hAnsi="Wingdings" w:hint="default"/>
      </w:rPr>
    </w:lvl>
    <w:lvl w:ilvl="6" w:tplc="14903D68">
      <w:start w:val="1"/>
      <w:numFmt w:val="bullet"/>
      <w:lvlText w:val=""/>
      <w:lvlJc w:val="left"/>
      <w:pPr>
        <w:ind w:left="5040" w:hanging="360"/>
      </w:pPr>
      <w:rPr>
        <w:rFonts w:ascii="Symbol" w:hAnsi="Symbol" w:hint="default"/>
      </w:rPr>
    </w:lvl>
    <w:lvl w:ilvl="7" w:tplc="100ACA04">
      <w:start w:val="1"/>
      <w:numFmt w:val="bullet"/>
      <w:lvlText w:val="o"/>
      <w:lvlJc w:val="left"/>
      <w:pPr>
        <w:ind w:left="5760" w:hanging="360"/>
      </w:pPr>
      <w:rPr>
        <w:rFonts w:ascii="Courier New" w:hAnsi="Courier New" w:hint="default"/>
      </w:rPr>
    </w:lvl>
    <w:lvl w:ilvl="8" w:tplc="75FCE414">
      <w:start w:val="1"/>
      <w:numFmt w:val="bullet"/>
      <w:lvlText w:val=""/>
      <w:lvlJc w:val="left"/>
      <w:pPr>
        <w:ind w:left="6480" w:hanging="360"/>
      </w:pPr>
      <w:rPr>
        <w:rFonts w:ascii="Wingdings" w:hAnsi="Wingdings" w:hint="default"/>
      </w:rPr>
    </w:lvl>
  </w:abstractNum>
  <w:abstractNum w:abstractNumId="8" w15:restartNumberingAfterBreak="0">
    <w:nsid w:val="245D4300"/>
    <w:multiLevelType w:val="hybridMultilevel"/>
    <w:tmpl w:val="66D8C512"/>
    <w:lvl w:ilvl="0" w:tplc="F306BA80">
      <w:start w:val="1"/>
      <w:numFmt w:val="bullet"/>
      <w:lvlText w:val=""/>
      <w:lvlJc w:val="left"/>
      <w:pPr>
        <w:ind w:left="720" w:hanging="360"/>
      </w:pPr>
      <w:rPr>
        <w:rFonts w:ascii="Symbol" w:hAnsi="Symbol" w:hint="default"/>
      </w:rPr>
    </w:lvl>
    <w:lvl w:ilvl="1" w:tplc="2F1C949A">
      <w:start w:val="1"/>
      <w:numFmt w:val="bullet"/>
      <w:lvlText w:val="o"/>
      <w:lvlJc w:val="left"/>
      <w:pPr>
        <w:ind w:left="1440" w:hanging="360"/>
      </w:pPr>
      <w:rPr>
        <w:rFonts w:ascii="Courier New" w:hAnsi="Courier New" w:hint="default"/>
      </w:rPr>
    </w:lvl>
    <w:lvl w:ilvl="2" w:tplc="7AE62EA2">
      <w:start w:val="1"/>
      <w:numFmt w:val="bullet"/>
      <w:lvlText w:val=""/>
      <w:lvlJc w:val="left"/>
      <w:pPr>
        <w:ind w:left="2160" w:hanging="360"/>
      </w:pPr>
      <w:rPr>
        <w:rFonts w:ascii="Wingdings" w:hAnsi="Wingdings" w:hint="default"/>
      </w:rPr>
    </w:lvl>
    <w:lvl w:ilvl="3" w:tplc="5A54DA12">
      <w:start w:val="1"/>
      <w:numFmt w:val="bullet"/>
      <w:lvlText w:val=""/>
      <w:lvlJc w:val="left"/>
      <w:pPr>
        <w:ind w:left="2880" w:hanging="360"/>
      </w:pPr>
      <w:rPr>
        <w:rFonts w:ascii="Symbol" w:hAnsi="Symbol" w:hint="default"/>
      </w:rPr>
    </w:lvl>
    <w:lvl w:ilvl="4" w:tplc="90B61F1E">
      <w:start w:val="1"/>
      <w:numFmt w:val="bullet"/>
      <w:lvlText w:val="o"/>
      <w:lvlJc w:val="left"/>
      <w:pPr>
        <w:ind w:left="3600" w:hanging="360"/>
      </w:pPr>
      <w:rPr>
        <w:rFonts w:ascii="Courier New" w:hAnsi="Courier New" w:hint="default"/>
      </w:rPr>
    </w:lvl>
    <w:lvl w:ilvl="5" w:tplc="20BE6E94">
      <w:start w:val="1"/>
      <w:numFmt w:val="bullet"/>
      <w:lvlText w:val=""/>
      <w:lvlJc w:val="left"/>
      <w:pPr>
        <w:ind w:left="4320" w:hanging="360"/>
      </w:pPr>
      <w:rPr>
        <w:rFonts w:ascii="Wingdings" w:hAnsi="Wingdings" w:hint="default"/>
      </w:rPr>
    </w:lvl>
    <w:lvl w:ilvl="6" w:tplc="90B05AD4">
      <w:start w:val="1"/>
      <w:numFmt w:val="bullet"/>
      <w:lvlText w:val=""/>
      <w:lvlJc w:val="left"/>
      <w:pPr>
        <w:ind w:left="5040" w:hanging="360"/>
      </w:pPr>
      <w:rPr>
        <w:rFonts w:ascii="Symbol" w:hAnsi="Symbol" w:hint="default"/>
      </w:rPr>
    </w:lvl>
    <w:lvl w:ilvl="7" w:tplc="10F6F3CA">
      <w:start w:val="1"/>
      <w:numFmt w:val="bullet"/>
      <w:lvlText w:val="o"/>
      <w:lvlJc w:val="left"/>
      <w:pPr>
        <w:ind w:left="5760" w:hanging="360"/>
      </w:pPr>
      <w:rPr>
        <w:rFonts w:ascii="Courier New" w:hAnsi="Courier New" w:hint="default"/>
      </w:rPr>
    </w:lvl>
    <w:lvl w:ilvl="8" w:tplc="2DEC4096">
      <w:start w:val="1"/>
      <w:numFmt w:val="bullet"/>
      <w:lvlText w:val=""/>
      <w:lvlJc w:val="left"/>
      <w:pPr>
        <w:ind w:left="6480" w:hanging="360"/>
      </w:pPr>
      <w:rPr>
        <w:rFonts w:ascii="Wingdings" w:hAnsi="Wingdings" w:hint="default"/>
      </w:rPr>
    </w:lvl>
  </w:abstractNum>
  <w:abstractNum w:abstractNumId="9" w15:restartNumberingAfterBreak="0">
    <w:nsid w:val="36BF365B"/>
    <w:multiLevelType w:val="hybridMultilevel"/>
    <w:tmpl w:val="2FE6FD60"/>
    <w:lvl w:ilvl="0" w:tplc="FF8C66DC">
      <w:start w:val="1"/>
      <w:numFmt w:val="bullet"/>
      <w:lvlText w:val="·"/>
      <w:lvlJc w:val="left"/>
      <w:pPr>
        <w:ind w:left="720" w:hanging="360"/>
      </w:pPr>
      <w:rPr>
        <w:rFonts w:ascii="Symbol" w:hAnsi="Symbol" w:hint="default"/>
      </w:rPr>
    </w:lvl>
    <w:lvl w:ilvl="1" w:tplc="A188496C">
      <w:start w:val="1"/>
      <w:numFmt w:val="bullet"/>
      <w:lvlText w:val="o"/>
      <w:lvlJc w:val="left"/>
      <w:pPr>
        <w:ind w:left="1440" w:hanging="360"/>
      </w:pPr>
      <w:rPr>
        <w:rFonts w:ascii="Courier New" w:hAnsi="Courier New" w:hint="default"/>
      </w:rPr>
    </w:lvl>
    <w:lvl w:ilvl="2" w:tplc="028866C6">
      <w:start w:val="1"/>
      <w:numFmt w:val="bullet"/>
      <w:lvlText w:val=""/>
      <w:lvlJc w:val="left"/>
      <w:pPr>
        <w:ind w:left="2160" w:hanging="360"/>
      </w:pPr>
      <w:rPr>
        <w:rFonts w:ascii="Wingdings" w:hAnsi="Wingdings" w:hint="default"/>
      </w:rPr>
    </w:lvl>
    <w:lvl w:ilvl="3" w:tplc="4E28AE02">
      <w:start w:val="1"/>
      <w:numFmt w:val="bullet"/>
      <w:lvlText w:val=""/>
      <w:lvlJc w:val="left"/>
      <w:pPr>
        <w:ind w:left="2880" w:hanging="360"/>
      </w:pPr>
      <w:rPr>
        <w:rFonts w:ascii="Symbol" w:hAnsi="Symbol" w:hint="default"/>
      </w:rPr>
    </w:lvl>
    <w:lvl w:ilvl="4" w:tplc="1E20F834">
      <w:start w:val="1"/>
      <w:numFmt w:val="bullet"/>
      <w:lvlText w:val="o"/>
      <w:lvlJc w:val="left"/>
      <w:pPr>
        <w:ind w:left="3600" w:hanging="360"/>
      </w:pPr>
      <w:rPr>
        <w:rFonts w:ascii="Courier New" w:hAnsi="Courier New" w:hint="default"/>
      </w:rPr>
    </w:lvl>
    <w:lvl w:ilvl="5" w:tplc="698200B6">
      <w:start w:val="1"/>
      <w:numFmt w:val="bullet"/>
      <w:lvlText w:val=""/>
      <w:lvlJc w:val="left"/>
      <w:pPr>
        <w:ind w:left="4320" w:hanging="360"/>
      </w:pPr>
      <w:rPr>
        <w:rFonts w:ascii="Wingdings" w:hAnsi="Wingdings" w:hint="default"/>
      </w:rPr>
    </w:lvl>
    <w:lvl w:ilvl="6" w:tplc="A68E492E">
      <w:start w:val="1"/>
      <w:numFmt w:val="bullet"/>
      <w:lvlText w:val=""/>
      <w:lvlJc w:val="left"/>
      <w:pPr>
        <w:ind w:left="5040" w:hanging="360"/>
      </w:pPr>
      <w:rPr>
        <w:rFonts w:ascii="Symbol" w:hAnsi="Symbol" w:hint="default"/>
      </w:rPr>
    </w:lvl>
    <w:lvl w:ilvl="7" w:tplc="D90E6E7E">
      <w:start w:val="1"/>
      <w:numFmt w:val="bullet"/>
      <w:lvlText w:val="o"/>
      <w:lvlJc w:val="left"/>
      <w:pPr>
        <w:ind w:left="5760" w:hanging="360"/>
      </w:pPr>
      <w:rPr>
        <w:rFonts w:ascii="Courier New" w:hAnsi="Courier New" w:hint="default"/>
      </w:rPr>
    </w:lvl>
    <w:lvl w:ilvl="8" w:tplc="304A01D6">
      <w:start w:val="1"/>
      <w:numFmt w:val="bullet"/>
      <w:lvlText w:val=""/>
      <w:lvlJc w:val="left"/>
      <w:pPr>
        <w:ind w:left="6480" w:hanging="360"/>
      </w:pPr>
      <w:rPr>
        <w:rFonts w:ascii="Wingdings" w:hAnsi="Wingdings" w:hint="default"/>
      </w:rPr>
    </w:lvl>
  </w:abstractNum>
  <w:abstractNum w:abstractNumId="10" w15:restartNumberingAfterBreak="0">
    <w:nsid w:val="3B0D64AD"/>
    <w:multiLevelType w:val="hybridMultilevel"/>
    <w:tmpl w:val="FE302574"/>
    <w:lvl w:ilvl="0" w:tplc="4B2649B6">
      <w:start w:val="1"/>
      <w:numFmt w:val="bullet"/>
      <w:lvlText w:val="·"/>
      <w:lvlJc w:val="left"/>
      <w:pPr>
        <w:ind w:left="720" w:hanging="360"/>
      </w:pPr>
      <w:rPr>
        <w:rFonts w:ascii="Symbol" w:hAnsi="Symbol" w:hint="default"/>
      </w:rPr>
    </w:lvl>
    <w:lvl w:ilvl="1" w:tplc="4126D0E4">
      <w:start w:val="1"/>
      <w:numFmt w:val="bullet"/>
      <w:lvlText w:val="o"/>
      <w:lvlJc w:val="left"/>
      <w:pPr>
        <w:ind w:left="1440" w:hanging="360"/>
      </w:pPr>
      <w:rPr>
        <w:rFonts w:ascii="Courier New" w:hAnsi="Courier New" w:hint="default"/>
      </w:rPr>
    </w:lvl>
    <w:lvl w:ilvl="2" w:tplc="5740C100">
      <w:start w:val="1"/>
      <w:numFmt w:val="bullet"/>
      <w:lvlText w:val=""/>
      <w:lvlJc w:val="left"/>
      <w:pPr>
        <w:ind w:left="2160" w:hanging="360"/>
      </w:pPr>
      <w:rPr>
        <w:rFonts w:ascii="Wingdings" w:hAnsi="Wingdings" w:hint="default"/>
      </w:rPr>
    </w:lvl>
    <w:lvl w:ilvl="3" w:tplc="B39AACF6">
      <w:start w:val="1"/>
      <w:numFmt w:val="bullet"/>
      <w:lvlText w:val=""/>
      <w:lvlJc w:val="left"/>
      <w:pPr>
        <w:ind w:left="2880" w:hanging="360"/>
      </w:pPr>
      <w:rPr>
        <w:rFonts w:ascii="Symbol" w:hAnsi="Symbol" w:hint="default"/>
      </w:rPr>
    </w:lvl>
    <w:lvl w:ilvl="4" w:tplc="CCEAC496">
      <w:start w:val="1"/>
      <w:numFmt w:val="bullet"/>
      <w:lvlText w:val="o"/>
      <w:lvlJc w:val="left"/>
      <w:pPr>
        <w:ind w:left="3600" w:hanging="360"/>
      </w:pPr>
      <w:rPr>
        <w:rFonts w:ascii="Courier New" w:hAnsi="Courier New" w:hint="default"/>
      </w:rPr>
    </w:lvl>
    <w:lvl w:ilvl="5" w:tplc="2EC48AA6">
      <w:start w:val="1"/>
      <w:numFmt w:val="bullet"/>
      <w:lvlText w:val=""/>
      <w:lvlJc w:val="left"/>
      <w:pPr>
        <w:ind w:left="4320" w:hanging="360"/>
      </w:pPr>
      <w:rPr>
        <w:rFonts w:ascii="Wingdings" w:hAnsi="Wingdings" w:hint="default"/>
      </w:rPr>
    </w:lvl>
    <w:lvl w:ilvl="6" w:tplc="78B8946C">
      <w:start w:val="1"/>
      <w:numFmt w:val="bullet"/>
      <w:lvlText w:val=""/>
      <w:lvlJc w:val="left"/>
      <w:pPr>
        <w:ind w:left="5040" w:hanging="360"/>
      </w:pPr>
      <w:rPr>
        <w:rFonts w:ascii="Symbol" w:hAnsi="Symbol" w:hint="default"/>
      </w:rPr>
    </w:lvl>
    <w:lvl w:ilvl="7" w:tplc="7AC2D9B6">
      <w:start w:val="1"/>
      <w:numFmt w:val="bullet"/>
      <w:lvlText w:val="o"/>
      <w:lvlJc w:val="left"/>
      <w:pPr>
        <w:ind w:left="5760" w:hanging="360"/>
      </w:pPr>
      <w:rPr>
        <w:rFonts w:ascii="Courier New" w:hAnsi="Courier New" w:hint="default"/>
      </w:rPr>
    </w:lvl>
    <w:lvl w:ilvl="8" w:tplc="CD7231D8">
      <w:start w:val="1"/>
      <w:numFmt w:val="bullet"/>
      <w:lvlText w:val=""/>
      <w:lvlJc w:val="left"/>
      <w:pPr>
        <w:ind w:left="6480" w:hanging="360"/>
      </w:pPr>
      <w:rPr>
        <w:rFonts w:ascii="Wingdings" w:hAnsi="Wingdings" w:hint="default"/>
      </w:rPr>
    </w:lvl>
  </w:abstractNum>
  <w:abstractNum w:abstractNumId="11" w15:restartNumberingAfterBreak="0">
    <w:nsid w:val="3B0DFB08"/>
    <w:multiLevelType w:val="hybridMultilevel"/>
    <w:tmpl w:val="5810D750"/>
    <w:lvl w:ilvl="0" w:tplc="CE82D8F4">
      <w:start w:val="1"/>
      <w:numFmt w:val="bullet"/>
      <w:lvlText w:val="·"/>
      <w:lvlJc w:val="left"/>
      <w:pPr>
        <w:ind w:left="720" w:hanging="360"/>
      </w:pPr>
      <w:rPr>
        <w:rFonts w:ascii="Symbol" w:hAnsi="Symbol" w:hint="default"/>
      </w:rPr>
    </w:lvl>
    <w:lvl w:ilvl="1" w:tplc="9EB88F32">
      <w:start w:val="1"/>
      <w:numFmt w:val="bullet"/>
      <w:lvlText w:val="o"/>
      <w:lvlJc w:val="left"/>
      <w:pPr>
        <w:ind w:left="1440" w:hanging="360"/>
      </w:pPr>
      <w:rPr>
        <w:rFonts w:ascii="Courier New" w:hAnsi="Courier New" w:hint="default"/>
      </w:rPr>
    </w:lvl>
    <w:lvl w:ilvl="2" w:tplc="04EAF42A">
      <w:start w:val="1"/>
      <w:numFmt w:val="bullet"/>
      <w:lvlText w:val=""/>
      <w:lvlJc w:val="left"/>
      <w:pPr>
        <w:ind w:left="2160" w:hanging="360"/>
      </w:pPr>
      <w:rPr>
        <w:rFonts w:ascii="Wingdings" w:hAnsi="Wingdings" w:hint="default"/>
      </w:rPr>
    </w:lvl>
    <w:lvl w:ilvl="3" w:tplc="BAD4048A">
      <w:start w:val="1"/>
      <w:numFmt w:val="bullet"/>
      <w:lvlText w:val=""/>
      <w:lvlJc w:val="left"/>
      <w:pPr>
        <w:ind w:left="2880" w:hanging="360"/>
      </w:pPr>
      <w:rPr>
        <w:rFonts w:ascii="Symbol" w:hAnsi="Symbol" w:hint="default"/>
      </w:rPr>
    </w:lvl>
    <w:lvl w:ilvl="4" w:tplc="63AC56A2">
      <w:start w:val="1"/>
      <w:numFmt w:val="bullet"/>
      <w:lvlText w:val="o"/>
      <w:lvlJc w:val="left"/>
      <w:pPr>
        <w:ind w:left="3600" w:hanging="360"/>
      </w:pPr>
      <w:rPr>
        <w:rFonts w:ascii="Courier New" w:hAnsi="Courier New" w:hint="default"/>
      </w:rPr>
    </w:lvl>
    <w:lvl w:ilvl="5" w:tplc="ED021B06">
      <w:start w:val="1"/>
      <w:numFmt w:val="bullet"/>
      <w:lvlText w:val=""/>
      <w:lvlJc w:val="left"/>
      <w:pPr>
        <w:ind w:left="4320" w:hanging="360"/>
      </w:pPr>
      <w:rPr>
        <w:rFonts w:ascii="Wingdings" w:hAnsi="Wingdings" w:hint="default"/>
      </w:rPr>
    </w:lvl>
    <w:lvl w:ilvl="6" w:tplc="289E8C66">
      <w:start w:val="1"/>
      <w:numFmt w:val="bullet"/>
      <w:lvlText w:val=""/>
      <w:lvlJc w:val="left"/>
      <w:pPr>
        <w:ind w:left="5040" w:hanging="360"/>
      </w:pPr>
      <w:rPr>
        <w:rFonts w:ascii="Symbol" w:hAnsi="Symbol" w:hint="default"/>
      </w:rPr>
    </w:lvl>
    <w:lvl w:ilvl="7" w:tplc="AE4645BA">
      <w:start w:val="1"/>
      <w:numFmt w:val="bullet"/>
      <w:lvlText w:val="o"/>
      <w:lvlJc w:val="left"/>
      <w:pPr>
        <w:ind w:left="5760" w:hanging="360"/>
      </w:pPr>
      <w:rPr>
        <w:rFonts w:ascii="Courier New" w:hAnsi="Courier New" w:hint="default"/>
      </w:rPr>
    </w:lvl>
    <w:lvl w:ilvl="8" w:tplc="4740D482">
      <w:start w:val="1"/>
      <w:numFmt w:val="bullet"/>
      <w:lvlText w:val=""/>
      <w:lvlJc w:val="left"/>
      <w:pPr>
        <w:ind w:left="6480" w:hanging="360"/>
      </w:pPr>
      <w:rPr>
        <w:rFonts w:ascii="Wingdings" w:hAnsi="Wingdings" w:hint="default"/>
      </w:rPr>
    </w:lvl>
  </w:abstractNum>
  <w:abstractNum w:abstractNumId="12" w15:restartNumberingAfterBreak="0">
    <w:nsid w:val="4184FF82"/>
    <w:multiLevelType w:val="hybridMultilevel"/>
    <w:tmpl w:val="DF6E29EC"/>
    <w:lvl w:ilvl="0" w:tplc="86563A2A">
      <w:start w:val="1"/>
      <w:numFmt w:val="bullet"/>
      <w:lvlText w:val="·"/>
      <w:lvlJc w:val="left"/>
      <w:pPr>
        <w:ind w:left="720" w:hanging="360"/>
      </w:pPr>
      <w:rPr>
        <w:rFonts w:ascii="Symbol" w:hAnsi="Symbol" w:hint="default"/>
      </w:rPr>
    </w:lvl>
    <w:lvl w:ilvl="1" w:tplc="E0D6F7C2">
      <w:start w:val="1"/>
      <w:numFmt w:val="bullet"/>
      <w:lvlText w:val="o"/>
      <w:lvlJc w:val="left"/>
      <w:pPr>
        <w:ind w:left="1440" w:hanging="360"/>
      </w:pPr>
      <w:rPr>
        <w:rFonts w:ascii="Courier New" w:hAnsi="Courier New" w:hint="default"/>
      </w:rPr>
    </w:lvl>
    <w:lvl w:ilvl="2" w:tplc="6CA44C20">
      <w:start w:val="1"/>
      <w:numFmt w:val="bullet"/>
      <w:lvlText w:val=""/>
      <w:lvlJc w:val="left"/>
      <w:pPr>
        <w:ind w:left="2160" w:hanging="360"/>
      </w:pPr>
      <w:rPr>
        <w:rFonts w:ascii="Wingdings" w:hAnsi="Wingdings" w:hint="default"/>
      </w:rPr>
    </w:lvl>
    <w:lvl w:ilvl="3" w:tplc="DE6C737C">
      <w:start w:val="1"/>
      <w:numFmt w:val="bullet"/>
      <w:lvlText w:val=""/>
      <w:lvlJc w:val="left"/>
      <w:pPr>
        <w:ind w:left="2880" w:hanging="360"/>
      </w:pPr>
      <w:rPr>
        <w:rFonts w:ascii="Symbol" w:hAnsi="Symbol" w:hint="default"/>
      </w:rPr>
    </w:lvl>
    <w:lvl w:ilvl="4" w:tplc="FFACF83E">
      <w:start w:val="1"/>
      <w:numFmt w:val="bullet"/>
      <w:lvlText w:val="o"/>
      <w:lvlJc w:val="left"/>
      <w:pPr>
        <w:ind w:left="3600" w:hanging="360"/>
      </w:pPr>
      <w:rPr>
        <w:rFonts w:ascii="Courier New" w:hAnsi="Courier New" w:hint="default"/>
      </w:rPr>
    </w:lvl>
    <w:lvl w:ilvl="5" w:tplc="167274AC">
      <w:start w:val="1"/>
      <w:numFmt w:val="bullet"/>
      <w:lvlText w:val=""/>
      <w:lvlJc w:val="left"/>
      <w:pPr>
        <w:ind w:left="4320" w:hanging="360"/>
      </w:pPr>
      <w:rPr>
        <w:rFonts w:ascii="Wingdings" w:hAnsi="Wingdings" w:hint="default"/>
      </w:rPr>
    </w:lvl>
    <w:lvl w:ilvl="6" w:tplc="6C5C62A8">
      <w:start w:val="1"/>
      <w:numFmt w:val="bullet"/>
      <w:lvlText w:val=""/>
      <w:lvlJc w:val="left"/>
      <w:pPr>
        <w:ind w:left="5040" w:hanging="360"/>
      </w:pPr>
      <w:rPr>
        <w:rFonts w:ascii="Symbol" w:hAnsi="Symbol" w:hint="default"/>
      </w:rPr>
    </w:lvl>
    <w:lvl w:ilvl="7" w:tplc="44644644">
      <w:start w:val="1"/>
      <w:numFmt w:val="bullet"/>
      <w:lvlText w:val="o"/>
      <w:lvlJc w:val="left"/>
      <w:pPr>
        <w:ind w:left="5760" w:hanging="360"/>
      </w:pPr>
      <w:rPr>
        <w:rFonts w:ascii="Courier New" w:hAnsi="Courier New" w:hint="default"/>
      </w:rPr>
    </w:lvl>
    <w:lvl w:ilvl="8" w:tplc="23B8AA5E">
      <w:start w:val="1"/>
      <w:numFmt w:val="bullet"/>
      <w:lvlText w:val=""/>
      <w:lvlJc w:val="left"/>
      <w:pPr>
        <w:ind w:left="6480" w:hanging="360"/>
      </w:pPr>
      <w:rPr>
        <w:rFonts w:ascii="Wingdings" w:hAnsi="Wingdings" w:hint="default"/>
      </w:rPr>
    </w:lvl>
  </w:abstractNum>
  <w:abstractNum w:abstractNumId="13" w15:restartNumberingAfterBreak="0">
    <w:nsid w:val="4C7F39CC"/>
    <w:multiLevelType w:val="hybridMultilevel"/>
    <w:tmpl w:val="963049E8"/>
    <w:lvl w:ilvl="0" w:tplc="BA42F328">
      <w:start w:val="1"/>
      <w:numFmt w:val="bullet"/>
      <w:lvlText w:val="·"/>
      <w:lvlJc w:val="left"/>
      <w:pPr>
        <w:ind w:left="720" w:hanging="360"/>
      </w:pPr>
      <w:rPr>
        <w:rFonts w:ascii="Symbol" w:hAnsi="Symbol" w:hint="default"/>
      </w:rPr>
    </w:lvl>
    <w:lvl w:ilvl="1" w:tplc="CB46BCA0">
      <w:start w:val="1"/>
      <w:numFmt w:val="bullet"/>
      <w:lvlText w:val="o"/>
      <w:lvlJc w:val="left"/>
      <w:pPr>
        <w:ind w:left="1440" w:hanging="360"/>
      </w:pPr>
      <w:rPr>
        <w:rFonts w:ascii="Courier New" w:hAnsi="Courier New" w:hint="default"/>
      </w:rPr>
    </w:lvl>
    <w:lvl w:ilvl="2" w:tplc="CAD61D4A">
      <w:start w:val="1"/>
      <w:numFmt w:val="bullet"/>
      <w:lvlText w:val=""/>
      <w:lvlJc w:val="left"/>
      <w:pPr>
        <w:ind w:left="2160" w:hanging="360"/>
      </w:pPr>
      <w:rPr>
        <w:rFonts w:ascii="Wingdings" w:hAnsi="Wingdings" w:hint="default"/>
      </w:rPr>
    </w:lvl>
    <w:lvl w:ilvl="3" w:tplc="09D8E61A">
      <w:start w:val="1"/>
      <w:numFmt w:val="bullet"/>
      <w:lvlText w:val=""/>
      <w:lvlJc w:val="left"/>
      <w:pPr>
        <w:ind w:left="2880" w:hanging="360"/>
      </w:pPr>
      <w:rPr>
        <w:rFonts w:ascii="Symbol" w:hAnsi="Symbol" w:hint="default"/>
      </w:rPr>
    </w:lvl>
    <w:lvl w:ilvl="4" w:tplc="20608156">
      <w:start w:val="1"/>
      <w:numFmt w:val="bullet"/>
      <w:lvlText w:val="o"/>
      <w:lvlJc w:val="left"/>
      <w:pPr>
        <w:ind w:left="3600" w:hanging="360"/>
      </w:pPr>
      <w:rPr>
        <w:rFonts w:ascii="Courier New" w:hAnsi="Courier New" w:hint="default"/>
      </w:rPr>
    </w:lvl>
    <w:lvl w:ilvl="5" w:tplc="2DBA7DE2">
      <w:start w:val="1"/>
      <w:numFmt w:val="bullet"/>
      <w:lvlText w:val=""/>
      <w:lvlJc w:val="left"/>
      <w:pPr>
        <w:ind w:left="4320" w:hanging="360"/>
      </w:pPr>
      <w:rPr>
        <w:rFonts w:ascii="Wingdings" w:hAnsi="Wingdings" w:hint="default"/>
      </w:rPr>
    </w:lvl>
    <w:lvl w:ilvl="6" w:tplc="E2102F34">
      <w:start w:val="1"/>
      <w:numFmt w:val="bullet"/>
      <w:lvlText w:val=""/>
      <w:lvlJc w:val="left"/>
      <w:pPr>
        <w:ind w:left="5040" w:hanging="360"/>
      </w:pPr>
      <w:rPr>
        <w:rFonts w:ascii="Symbol" w:hAnsi="Symbol" w:hint="default"/>
      </w:rPr>
    </w:lvl>
    <w:lvl w:ilvl="7" w:tplc="469C499A">
      <w:start w:val="1"/>
      <w:numFmt w:val="bullet"/>
      <w:lvlText w:val="o"/>
      <w:lvlJc w:val="left"/>
      <w:pPr>
        <w:ind w:left="5760" w:hanging="360"/>
      </w:pPr>
      <w:rPr>
        <w:rFonts w:ascii="Courier New" w:hAnsi="Courier New" w:hint="default"/>
      </w:rPr>
    </w:lvl>
    <w:lvl w:ilvl="8" w:tplc="E93089A8">
      <w:start w:val="1"/>
      <w:numFmt w:val="bullet"/>
      <w:lvlText w:val=""/>
      <w:lvlJc w:val="left"/>
      <w:pPr>
        <w:ind w:left="6480" w:hanging="360"/>
      </w:pPr>
      <w:rPr>
        <w:rFonts w:ascii="Wingdings" w:hAnsi="Wingdings" w:hint="default"/>
      </w:rPr>
    </w:lvl>
  </w:abstractNum>
  <w:abstractNum w:abstractNumId="14" w15:restartNumberingAfterBreak="0">
    <w:nsid w:val="578EF60E"/>
    <w:multiLevelType w:val="hybridMultilevel"/>
    <w:tmpl w:val="63CA930A"/>
    <w:lvl w:ilvl="0" w:tplc="555879D6">
      <w:start w:val="1"/>
      <w:numFmt w:val="bullet"/>
      <w:lvlText w:val=""/>
      <w:lvlJc w:val="left"/>
      <w:pPr>
        <w:ind w:left="720" w:hanging="360"/>
      </w:pPr>
      <w:rPr>
        <w:rFonts w:ascii="Symbol" w:hAnsi="Symbol" w:hint="default"/>
      </w:rPr>
    </w:lvl>
    <w:lvl w:ilvl="1" w:tplc="A41C2DEE">
      <w:start w:val="1"/>
      <w:numFmt w:val="bullet"/>
      <w:lvlText w:val="o"/>
      <w:lvlJc w:val="left"/>
      <w:pPr>
        <w:ind w:left="1440" w:hanging="360"/>
      </w:pPr>
      <w:rPr>
        <w:rFonts w:ascii="Courier New" w:hAnsi="Courier New" w:hint="default"/>
      </w:rPr>
    </w:lvl>
    <w:lvl w:ilvl="2" w:tplc="4FC84664">
      <w:start w:val="1"/>
      <w:numFmt w:val="bullet"/>
      <w:lvlText w:val=""/>
      <w:lvlJc w:val="left"/>
      <w:pPr>
        <w:ind w:left="2160" w:hanging="360"/>
      </w:pPr>
      <w:rPr>
        <w:rFonts w:ascii="Wingdings" w:hAnsi="Wingdings" w:hint="default"/>
      </w:rPr>
    </w:lvl>
    <w:lvl w:ilvl="3" w:tplc="BCB01FE8">
      <w:start w:val="1"/>
      <w:numFmt w:val="bullet"/>
      <w:lvlText w:val=""/>
      <w:lvlJc w:val="left"/>
      <w:pPr>
        <w:ind w:left="2880" w:hanging="360"/>
      </w:pPr>
      <w:rPr>
        <w:rFonts w:ascii="Symbol" w:hAnsi="Symbol" w:hint="default"/>
      </w:rPr>
    </w:lvl>
    <w:lvl w:ilvl="4" w:tplc="7A72FA20">
      <w:start w:val="1"/>
      <w:numFmt w:val="bullet"/>
      <w:lvlText w:val="o"/>
      <w:lvlJc w:val="left"/>
      <w:pPr>
        <w:ind w:left="3600" w:hanging="360"/>
      </w:pPr>
      <w:rPr>
        <w:rFonts w:ascii="Courier New" w:hAnsi="Courier New" w:hint="default"/>
      </w:rPr>
    </w:lvl>
    <w:lvl w:ilvl="5" w:tplc="3F22879E">
      <w:start w:val="1"/>
      <w:numFmt w:val="bullet"/>
      <w:lvlText w:val=""/>
      <w:lvlJc w:val="left"/>
      <w:pPr>
        <w:ind w:left="4320" w:hanging="360"/>
      </w:pPr>
      <w:rPr>
        <w:rFonts w:ascii="Wingdings" w:hAnsi="Wingdings" w:hint="default"/>
      </w:rPr>
    </w:lvl>
    <w:lvl w:ilvl="6" w:tplc="2386482E">
      <w:start w:val="1"/>
      <w:numFmt w:val="bullet"/>
      <w:lvlText w:val=""/>
      <w:lvlJc w:val="left"/>
      <w:pPr>
        <w:ind w:left="5040" w:hanging="360"/>
      </w:pPr>
      <w:rPr>
        <w:rFonts w:ascii="Symbol" w:hAnsi="Symbol" w:hint="default"/>
      </w:rPr>
    </w:lvl>
    <w:lvl w:ilvl="7" w:tplc="82047C6A">
      <w:start w:val="1"/>
      <w:numFmt w:val="bullet"/>
      <w:lvlText w:val="o"/>
      <w:lvlJc w:val="left"/>
      <w:pPr>
        <w:ind w:left="5760" w:hanging="360"/>
      </w:pPr>
      <w:rPr>
        <w:rFonts w:ascii="Courier New" w:hAnsi="Courier New" w:hint="default"/>
      </w:rPr>
    </w:lvl>
    <w:lvl w:ilvl="8" w:tplc="52C844C8">
      <w:start w:val="1"/>
      <w:numFmt w:val="bullet"/>
      <w:lvlText w:val=""/>
      <w:lvlJc w:val="left"/>
      <w:pPr>
        <w:ind w:left="6480" w:hanging="360"/>
      </w:pPr>
      <w:rPr>
        <w:rFonts w:ascii="Wingdings" w:hAnsi="Wingdings" w:hint="default"/>
      </w:rPr>
    </w:lvl>
  </w:abstractNum>
  <w:abstractNum w:abstractNumId="15" w15:restartNumberingAfterBreak="0">
    <w:nsid w:val="613B2E6B"/>
    <w:multiLevelType w:val="hybridMultilevel"/>
    <w:tmpl w:val="D26E64C0"/>
    <w:lvl w:ilvl="0" w:tplc="7708F230">
      <w:start w:val="1"/>
      <w:numFmt w:val="bullet"/>
      <w:lvlText w:val="·"/>
      <w:lvlJc w:val="left"/>
      <w:pPr>
        <w:ind w:left="720" w:hanging="360"/>
      </w:pPr>
      <w:rPr>
        <w:rFonts w:ascii="Symbol" w:hAnsi="Symbol" w:hint="default"/>
      </w:rPr>
    </w:lvl>
    <w:lvl w:ilvl="1" w:tplc="D6D64F0A">
      <w:start w:val="1"/>
      <w:numFmt w:val="bullet"/>
      <w:lvlText w:val="o"/>
      <w:lvlJc w:val="left"/>
      <w:pPr>
        <w:ind w:left="1440" w:hanging="360"/>
      </w:pPr>
      <w:rPr>
        <w:rFonts w:ascii="Courier New" w:hAnsi="Courier New" w:hint="default"/>
      </w:rPr>
    </w:lvl>
    <w:lvl w:ilvl="2" w:tplc="91BC4FE4">
      <w:start w:val="1"/>
      <w:numFmt w:val="bullet"/>
      <w:lvlText w:val=""/>
      <w:lvlJc w:val="left"/>
      <w:pPr>
        <w:ind w:left="2160" w:hanging="360"/>
      </w:pPr>
      <w:rPr>
        <w:rFonts w:ascii="Wingdings" w:hAnsi="Wingdings" w:hint="default"/>
      </w:rPr>
    </w:lvl>
    <w:lvl w:ilvl="3" w:tplc="44EC7198">
      <w:start w:val="1"/>
      <w:numFmt w:val="bullet"/>
      <w:lvlText w:val=""/>
      <w:lvlJc w:val="left"/>
      <w:pPr>
        <w:ind w:left="2880" w:hanging="360"/>
      </w:pPr>
      <w:rPr>
        <w:rFonts w:ascii="Symbol" w:hAnsi="Symbol" w:hint="default"/>
      </w:rPr>
    </w:lvl>
    <w:lvl w:ilvl="4" w:tplc="66E60552">
      <w:start w:val="1"/>
      <w:numFmt w:val="bullet"/>
      <w:lvlText w:val="o"/>
      <w:lvlJc w:val="left"/>
      <w:pPr>
        <w:ind w:left="3600" w:hanging="360"/>
      </w:pPr>
      <w:rPr>
        <w:rFonts w:ascii="Courier New" w:hAnsi="Courier New" w:hint="default"/>
      </w:rPr>
    </w:lvl>
    <w:lvl w:ilvl="5" w:tplc="96CA59CE">
      <w:start w:val="1"/>
      <w:numFmt w:val="bullet"/>
      <w:lvlText w:val=""/>
      <w:lvlJc w:val="left"/>
      <w:pPr>
        <w:ind w:left="4320" w:hanging="360"/>
      </w:pPr>
      <w:rPr>
        <w:rFonts w:ascii="Wingdings" w:hAnsi="Wingdings" w:hint="default"/>
      </w:rPr>
    </w:lvl>
    <w:lvl w:ilvl="6" w:tplc="A0DC9E42">
      <w:start w:val="1"/>
      <w:numFmt w:val="bullet"/>
      <w:lvlText w:val=""/>
      <w:lvlJc w:val="left"/>
      <w:pPr>
        <w:ind w:left="5040" w:hanging="360"/>
      </w:pPr>
      <w:rPr>
        <w:rFonts w:ascii="Symbol" w:hAnsi="Symbol" w:hint="default"/>
      </w:rPr>
    </w:lvl>
    <w:lvl w:ilvl="7" w:tplc="DB0AD23E">
      <w:start w:val="1"/>
      <w:numFmt w:val="bullet"/>
      <w:lvlText w:val="o"/>
      <w:lvlJc w:val="left"/>
      <w:pPr>
        <w:ind w:left="5760" w:hanging="360"/>
      </w:pPr>
      <w:rPr>
        <w:rFonts w:ascii="Courier New" w:hAnsi="Courier New" w:hint="default"/>
      </w:rPr>
    </w:lvl>
    <w:lvl w:ilvl="8" w:tplc="40D82154">
      <w:start w:val="1"/>
      <w:numFmt w:val="bullet"/>
      <w:lvlText w:val=""/>
      <w:lvlJc w:val="left"/>
      <w:pPr>
        <w:ind w:left="6480" w:hanging="360"/>
      </w:pPr>
      <w:rPr>
        <w:rFonts w:ascii="Wingdings" w:hAnsi="Wingdings" w:hint="default"/>
      </w:rPr>
    </w:lvl>
  </w:abstractNum>
  <w:abstractNum w:abstractNumId="16" w15:restartNumberingAfterBreak="0">
    <w:nsid w:val="6478EF72"/>
    <w:multiLevelType w:val="hybridMultilevel"/>
    <w:tmpl w:val="D89A03A0"/>
    <w:lvl w:ilvl="0" w:tplc="58DC4972">
      <w:start w:val="1"/>
      <w:numFmt w:val="bullet"/>
      <w:lvlText w:val="·"/>
      <w:lvlJc w:val="left"/>
      <w:pPr>
        <w:ind w:left="720" w:hanging="360"/>
      </w:pPr>
      <w:rPr>
        <w:rFonts w:ascii="Symbol" w:hAnsi="Symbol" w:hint="default"/>
      </w:rPr>
    </w:lvl>
    <w:lvl w:ilvl="1" w:tplc="1CD0C340">
      <w:start w:val="1"/>
      <w:numFmt w:val="bullet"/>
      <w:lvlText w:val="o"/>
      <w:lvlJc w:val="left"/>
      <w:pPr>
        <w:ind w:left="1440" w:hanging="360"/>
      </w:pPr>
      <w:rPr>
        <w:rFonts w:ascii="Courier New" w:hAnsi="Courier New" w:hint="default"/>
      </w:rPr>
    </w:lvl>
    <w:lvl w:ilvl="2" w:tplc="14847AA6">
      <w:start w:val="1"/>
      <w:numFmt w:val="bullet"/>
      <w:lvlText w:val=""/>
      <w:lvlJc w:val="left"/>
      <w:pPr>
        <w:ind w:left="2160" w:hanging="360"/>
      </w:pPr>
      <w:rPr>
        <w:rFonts w:ascii="Wingdings" w:hAnsi="Wingdings" w:hint="default"/>
      </w:rPr>
    </w:lvl>
    <w:lvl w:ilvl="3" w:tplc="BCC8F5DA">
      <w:start w:val="1"/>
      <w:numFmt w:val="bullet"/>
      <w:lvlText w:val=""/>
      <w:lvlJc w:val="left"/>
      <w:pPr>
        <w:ind w:left="2880" w:hanging="360"/>
      </w:pPr>
      <w:rPr>
        <w:rFonts w:ascii="Symbol" w:hAnsi="Symbol" w:hint="default"/>
      </w:rPr>
    </w:lvl>
    <w:lvl w:ilvl="4" w:tplc="6632F154">
      <w:start w:val="1"/>
      <w:numFmt w:val="bullet"/>
      <w:lvlText w:val="o"/>
      <w:lvlJc w:val="left"/>
      <w:pPr>
        <w:ind w:left="3600" w:hanging="360"/>
      </w:pPr>
      <w:rPr>
        <w:rFonts w:ascii="Courier New" w:hAnsi="Courier New" w:hint="default"/>
      </w:rPr>
    </w:lvl>
    <w:lvl w:ilvl="5" w:tplc="A282DDF8">
      <w:start w:val="1"/>
      <w:numFmt w:val="bullet"/>
      <w:lvlText w:val=""/>
      <w:lvlJc w:val="left"/>
      <w:pPr>
        <w:ind w:left="4320" w:hanging="360"/>
      </w:pPr>
      <w:rPr>
        <w:rFonts w:ascii="Wingdings" w:hAnsi="Wingdings" w:hint="default"/>
      </w:rPr>
    </w:lvl>
    <w:lvl w:ilvl="6" w:tplc="103AEE24">
      <w:start w:val="1"/>
      <w:numFmt w:val="bullet"/>
      <w:lvlText w:val=""/>
      <w:lvlJc w:val="left"/>
      <w:pPr>
        <w:ind w:left="5040" w:hanging="360"/>
      </w:pPr>
      <w:rPr>
        <w:rFonts w:ascii="Symbol" w:hAnsi="Symbol" w:hint="default"/>
      </w:rPr>
    </w:lvl>
    <w:lvl w:ilvl="7" w:tplc="8A0C877C">
      <w:start w:val="1"/>
      <w:numFmt w:val="bullet"/>
      <w:lvlText w:val="o"/>
      <w:lvlJc w:val="left"/>
      <w:pPr>
        <w:ind w:left="5760" w:hanging="360"/>
      </w:pPr>
      <w:rPr>
        <w:rFonts w:ascii="Courier New" w:hAnsi="Courier New" w:hint="default"/>
      </w:rPr>
    </w:lvl>
    <w:lvl w:ilvl="8" w:tplc="070A68CE">
      <w:start w:val="1"/>
      <w:numFmt w:val="bullet"/>
      <w:lvlText w:val=""/>
      <w:lvlJc w:val="left"/>
      <w:pPr>
        <w:ind w:left="6480" w:hanging="360"/>
      </w:pPr>
      <w:rPr>
        <w:rFonts w:ascii="Wingdings" w:hAnsi="Wingdings" w:hint="default"/>
      </w:rPr>
    </w:lvl>
  </w:abstractNum>
  <w:abstractNum w:abstractNumId="17" w15:restartNumberingAfterBreak="0">
    <w:nsid w:val="67C22AE9"/>
    <w:multiLevelType w:val="hybridMultilevel"/>
    <w:tmpl w:val="F8BE32E8"/>
    <w:lvl w:ilvl="0" w:tplc="5FA0EC4E">
      <w:start w:val="1"/>
      <w:numFmt w:val="bullet"/>
      <w:lvlText w:val="·"/>
      <w:lvlJc w:val="left"/>
      <w:pPr>
        <w:ind w:left="720" w:hanging="360"/>
      </w:pPr>
      <w:rPr>
        <w:rFonts w:ascii="Symbol" w:hAnsi="Symbol" w:hint="default"/>
      </w:rPr>
    </w:lvl>
    <w:lvl w:ilvl="1" w:tplc="1DAA799A">
      <w:start w:val="1"/>
      <w:numFmt w:val="bullet"/>
      <w:lvlText w:val="o"/>
      <w:lvlJc w:val="left"/>
      <w:pPr>
        <w:ind w:left="1440" w:hanging="360"/>
      </w:pPr>
      <w:rPr>
        <w:rFonts w:ascii="Courier New" w:hAnsi="Courier New" w:hint="default"/>
      </w:rPr>
    </w:lvl>
    <w:lvl w:ilvl="2" w:tplc="A170BB2C">
      <w:start w:val="1"/>
      <w:numFmt w:val="bullet"/>
      <w:lvlText w:val=""/>
      <w:lvlJc w:val="left"/>
      <w:pPr>
        <w:ind w:left="2160" w:hanging="360"/>
      </w:pPr>
      <w:rPr>
        <w:rFonts w:ascii="Wingdings" w:hAnsi="Wingdings" w:hint="default"/>
      </w:rPr>
    </w:lvl>
    <w:lvl w:ilvl="3" w:tplc="26B8CF72">
      <w:start w:val="1"/>
      <w:numFmt w:val="bullet"/>
      <w:lvlText w:val=""/>
      <w:lvlJc w:val="left"/>
      <w:pPr>
        <w:ind w:left="2880" w:hanging="360"/>
      </w:pPr>
      <w:rPr>
        <w:rFonts w:ascii="Symbol" w:hAnsi="Symbol" w:hint="default"/>
      </w:rPr>
    </w:lvl>
    <w:lvl w:ilvl="4" w:tplc="E1063914">
      <w:start w:val="1"/>
      <w:numFmt w:val="bullet"/>
      <w:lvlText w:val="o"/>
      <w:lvlJc w:val="left"/>
      <w:pPr>
        <w:ind w:left="3600" w:hanging="360"/>
      </w:pPr>
      <w:rPr>
        <w:rFonts w:ascii="Courier New" w:hAnsi="Courier New" w:hint="default"/>
      </w:rPr>
    </w:lvl>
    <w:lvl w:ilvl="5" w:tplc="FE267BA8">
      <w:start w:val="1"/>
      <w:numFmt w:val="bullet"/>
      <w:lvlText w:val=""/>
      <w:lvlJc w:val="left"/>
      <w:pPr>
        <w:ind w:left="4320" w:hanging="360"/>
      </w:pPr>
      <w:rPr>
        <w:rFonts w:ascii="Wingdings" w:hAnsi="Wingdings" w:hint="default"/>
      </w:rPr>
    </w:lvl>
    <w:lvl w:ilvl="6" w:tplc="69DED254">
      <w:start w:val="1"/>
      <w:numFmt w:val="bullet"/>
      <w:lvlText w:val=""/>
      <w:lvlJc w:val="left"/>
      <w:pPr>
        <w:ind w:left="5040" w:hanging="360"/>
      </w:pPr>
      <w:rPr>
        <w:rFonts w:ascii="Symbol" w:hAnsi="Symbol" w:hint="default"/>
      </w:rPr>
    </w:lvl>
    <w:lvl w:ilvl="7" w:tplc="8D56C360">
      <w:start w:val="1"/>
      <w:numFmt w:val="bullet"/>
      <w:lvlText w:val="o"/>
      <w:lvlJc w:val="left"/>
      <w:pPr>
        <w:ind w:left="5760" w:hanging="360"/>
      </w:pPr>
      <w:rPr>
        <w:rFonts w:ascii="Courier New" w:hAnsi="Courier New" w:hint="default"/>
      </w:rPr>
    </w:lvl>
    <w:lvl w:ilvl="8" w:tplc="EA5A2A88">
      <w:start w:val="1"/>
      <w:numFmt w:val="bullet"/>
      <w:lvlText w:val=""/>
      <w:lvlJc w:val="left"/>
      <w:pPr>
        <w:ind w:left="6480" w:hanging="360"/>
      </w:pPr>
      <w:rPr>
        <w:rFonts w:ascii="Wingdings" w:hAnsi="Wingdings" w:hint="default"/>
      </w:rPr>
    </w:lvl>
  </w:abstractNum>
  <w:abstractNum w:abstractNumId="18" w15:restartNumberingAfterBreak="0">
    <w:nsid w:val="6BD24B57"/>
    <w:multiLevelType w:val="hybridMultilevel"/>
    <w:tmpl w:val="A4DE4BC8"/>
    <w:lvl w:ilvl="0" w:tplc="C4A0E55A">
      <w:start w:val="1"/>
      <w:numFmt w:val="bullet"/>
      <w:lvlText w:val=""/>
      <w:lvlJc w:val="left"/>
      <w:pPr>
        <w:ind w:left="720" w:hanging="360"/>
      </w:pPr>
      <w:rPr>
        <w:rFonts w:ascii="Symbol" w:hAnsi="Symbol" w:hint="default"/>
      </w:rPr>
    </w:lvl>
    <w:lvl w:ilvl="1" w:tplc="5630F53C">
      <w:start w:val="1"/>
      <w:numFmt w:val="bullet"/>
      <w:lvlText w:val="o"/>
      <w:lvlJc w:val="left"/>
      <w:pPr>
        <w:ind w:left="1440" w:hanging="360"/>
      </w:pPr>
      <w:rPr>
        <w:rFonts w:ascii="Courier New" w:hAnsi="Courier New" w:hint="default"/>
      </w:rPr>
    </w:lvl>
    <w:lvl w:ilvl="2" w:tplc="B52250A6">
      <w:start w:val="1"/>
      <w:numFmt w:val="bullet"/>
      <w:lvlText w:val=""/>
      <w:lvlJc w:val="left"/>
      <w:pPr>
        <w:ind w:left="2160" w:hanging="360"/>
      </w:pPr>
      <w:rPr>
        <w:rFonts w:ascii="Wingdings" w:hAnsi="Wingdings" w:hint="default"/>
      </w:rPr>
    </w:lvl>
    <w:lvl w:ilvl="3" w:tplc="88F49F20">
      <w:start w:val="1"/>
      <w:numFmt w:val="bullet"/>
      <w:lvlText w:val=""/>
      <w:lvlJc w:val="left"/>
      <w:pPr>
        <w:ind w:left="2880" w:hanging="360"/>
      </w:pPr>
      <w:rPr>
        <w:rFonts w:ascii="Symbol" w:hAnsi="Symbol" w:hint="default"/>
      </w:rPr>
    </w:lvl>
    <w:lvl w:ilvl="4" w:tplc="382A1886">
      <w:start w:val="1"/>
      <w:numFmt w:val="bullet"/>
      <w:lvlText w:val="o"/>
      <w:lvlJc w:val="left"/>
      <w:pPr>
        <w:ind w:left="3600" w:hanging="360"/>
      </w:pPr>
      <w:rPr>
        <w:rFonts w:ascii="Courier New" w:hAnsi="Courier New" w:hint="default"/>
      </w:rPr>
    </w:lvl>
    <w:lvl w:ilvl="5" w:tplc="3D182812">
      <w:start w:val="1"/>
      <w:numFmt w:val="bullet"/>
      <w:lvlText w:val=""/>
      <w:lvlJc w:val="left"/>
      <w:pPr>
        <w:ind w:left="4320" w:hanging="360"/>
      </w:pPr>
      <w:rPr>
        <w:rFonts w:ascii="Wingdings" w:hAnsi="Wingdings" w:hint="default"/>
      </w:rPr>
    </w:lvl>
    <w:lvl w:ilvl="6" w:tplc="897261A8">
      <w:start w:val="1"/>
      <w:numFmt w:val="bullet"/>
      <w:lvlText w:val=""/>
      <w:lvlJc w:val="left"/>
      <w:pPr>
        <w:ind w:left="5040" w:hanging="360"/>
      </w:pPr>
      <w:rPr>
        <w:rFonts w:ascii="Symbol" w:hAnsi="Symbol" w:hint="default"/>
      </w:rPr>
    </w:lvl>
    <w:lvl w:ilvl="7" w:tplc="F69E8CAC">
      <w:start w:val="1"/>
      <w:numFmt w:val="bullet"/>
      <w:lvlText w:val="o"/>
      <w:lvlJc w:val="left"/>
      <w:pPr>
        <w:ind w:left="5760" w:hanging="360"/>
      </w:pPr>
      <w:rPr>
        <w:rFonts w:ascii="Courier New" w:hAnsi="Courier New" w:hint="default"/>
      </w:rPr>
    </w:lvl>
    <w:lvl w:ilvl="8" w:tplc="3AAC6540">
      <w:start w:val="1"/>
      <w:numFmt w:val="bullet"/>
      <w:lvlText w:val=""/>
      <w:lvlJc w:val="left"/>
      <w:pPr>
        <w:ind w:left="6480" w:hanging="360"/>
      </w:pPr>
      <w:rPr>
        <w:rFonts w:ascii="Wingdings" w:hAnsi="Wingdings" w:hint="default"/>
      </w:rPr>
    </w:lvl>
  </w:abstractNum>
  <w:abstractNum w:abstractNumId="19" w15:restartNumberingAfterBreak="0">
    <w:nsid w:val="74530313"/>
    <w:multiLevelType w:val="hybridMultilevel"/>
    <w:tmpl w:val="86C6DEE8"/>
    <w:lvl w:ilvl="0" w:tplc="0F0A39FC">
      <w:start w:val="1"/>
      <w:numFmt w:val="bullet"/>
      <w:lvlText w:val="·"/>
      <w:lvlJc w:val="left"/>
      <w:pPr>
        <w:ind w:left="720" w:hanging="360"/>
      </w:pPr>
      <w:rPr>
        <w:rFonts w:ascii="Symbol" w:hAnsi="Symbol" w:hint="default"/>
      </w:rPr>
    </w:lvl>
    <w:lvl w:ilvl="1" w:tplc="DCD68666">
      <w:start w:val="1"/>
      <w:numFmt w:val="bullet"/>
      <w:lvlText w:val="o"/>
      <w:lvlJc w:val="left"/>
      <w:pPr>
        <w:ind w:left="1440" w:hanging="360"/>
      </w:pPr>
      <w:rPr>
        <w:rFonts w:ascii="Courier New" w:hAnsi="Courier New" w:hint="default"/>
      </w:rPr>
    </w:lvl>
    <w:lvl w:ilvl="2" w:tplc="6A40941A">
      <w:start w:val="1"/>
      <w:numFmt w:val="bullet"/>
      <w:lvlText w:val=""/>
      <w:lvlJc w:val="left"/>
      <w:pPr>
        <w:ind w:left="2160" w:hanging="360"/>
      </w:pPr>
      <w:rPr>
        <w:rFonts w:ascii="Wingdings" w:hAnsi="Wingdings" w:hint="default"/>
      </w:rPr>
    </w:lvl>
    <w:lvl w:ilvl="3" w:tplc="5524A8F4">
      <w:start w:val="1"/>
      <w:numFmt w:val="bullet"/>
      <w:lvlText w:val=""/>
      <w:lvlJc w:val="left"/>
      <w:pPr>
        <w:ind w:left="2880" w:hanging="360"/>
      </w:pPr>
      <w:rPr>
        <w:rFonts w:ascii="Symbol" w:hAnsi="Symbol" w:hint="default"/>
      </w:rPr>
    </w:lvl>
    <w:lvl w:ilvl="4" w:tplc="3BFEE37A">
      <w:start w:val="1"/>
      <w:numFmt w:val="bullet"/>
      <w:lvlText w:val="o"/>
      <w:lvlJc w:val="left"/>
      <w:pPr>
        <w:ind w:left="3600" w:hanging="360"/>
      </w:pPr>
      <w:rPr>
        <w:rFonts w:ascii="Courier New" w:hAnsi="Courier New" w:hint="default"/>
      </w:rPr>
    </w:lvl>
    <w:lvl w:ilvl="5" w:tplc="690C63F2">
      <w:start w:val="1"/>
      <w:numFmt w:val="bullet"/>
      <w:lvlText w:val=""/>
      <w:lvlJc w:val="left"/>
      <w:pPr>
        <w:ind w:left="4320" w:hanging="360"/>
      </w:pPr>
      <w:rPr>
        <w:rFonts w:ascii="Wingdings" w:hAnsi="Wingdings" w:hint="default"/>
      </w:rPr>
    </w:lvl>
    <w:lvl w:ilvl="6" w:tplc="990AC228">
      <w:start w:val="1"/>
      <w:numFmt w:val="bullet"/>
      <w:lvlText w:val=""/>
      <w:lvlJc w:val="left"/>
      <w:pPr>
        <w:ind w:left="5040" w:hanging="360"/>
      </w:pPr>
      <w:rPr>
        <w:rFonts w:ascii="Symbol" w:hAnsi="Symbol" w:hint="default"/>
      </w:rPr>
    </w:lvl>
    <w:lvl w:ilvl="7" w:tplc="EA44B236">
      <w:start w:val="1"/>
      <w:numFmt w:val="bullet"/>
      <w:lvlText w:val="o"/>
      <w:lvlJc w:val="left"/>
      <w:pPr>
        <w:ind w:left="5760" w:hanging="360"/>
      </w:pPr>
      <w:rPr>
        <w:rFonts w:ascii="Courier New" w:hAnsi="Courier New" w:hint="default"/>
      </w:rPr>
    </w:lvl>
    <w:lvl w:ilvl="8" w:tplc="5C8A94C0">
      <w:start w:val="1"/>
      <w:numFmt w:val="bullet"/>
      <w:lvlText w:val=""/>
      <w:lvlJc w:val="left"/>
      <w:pPr>
        <w:ind w:left="6480" w:hanging="360"/>
      </w:pPr>
      <w:rPr>
        <w:rFonts w:ascii="Wingdings" w:hAnsi="Wingdings" w:hint="default"/>
      </w:rPr>
    </w:lvl>
  </w:abstractNum>
  <w:abstractNum w:abstractNumId="20" w15:restartNumberingAfterBreak="0">
    <w:nsid w:val="75C0E4A9"/>
    <w:multiLevelType w:val="hybridMultilevel"/>
    <w:tmpl w:val="0EFC5842"/>
    <w:lvl w:ilvl="0" w:tplc="46AA766A">
      <w:start w:val="1"/>
      <w:numFmt w:val="bullet"/>
      <w:lvlText w:val=""/>
      <w:lvlJc w:val="left"/>
      <w:pPr>
        <w:ind w:left="720" w:hanging="360"/>
      </w:pPr>
      <w:rPr>
        <w:rFonts w:ascii="Symbol" w:hAnsi="Symbol" w:hint="default"/>
      </w:rPr>
    </w:lvl>
    <w:lvl w:ilvl="1" w:tplc="5260C424">
      <w:start w:val="1"/>
      <w:numFmt w:val="bullet"/>
      <w:lvlText w:val="o"/>
      <w:lvlJc w:val="left"/>
      <w:pPr>
        <w:ind w:left="1440" w:hanging="360"/>
      </w:pPr>
      <w:rPr>
        <w:rFonts w:ascii="Courier New" w:hAnsi="Courier New" w:hint="default"/>
      </w:rPr>
    </w:lvl>
    <w:lvl w:ilvl="2" w:tplc="1328425E">
      <w:start w:val="1"/>
      <w:numFmt w:val="bullet"/>
      <w:lvlText w:val=""/>
      <w:lvlJc w:val="left"/>
      <w:pPr>
        <w:ind w:left="2160" w:hanging="360"/>
      </w:pPr>
      <w:rPr>
        <w:rFonts w:ascii="Wingdings" w:hAnsi="Wingdings" w:hint="default"/>
      </w:rPr>
    </w:lvl>
    <w:lvl w:ilvl="3" w:tplc="74C28F9E">
      <w:start w:val="1"/>
      <w:numFmt w:val="bullet"/>
      <w:lvlText w:val=""/>
      <w:lvlJc w:val="left"/>
      <w:pPr>
        <w:ind w:left="2880" w:hanging="360"/>
      </w:pPr>
      <w:rPr>
        <w:rFonts w:ascii="Symbol" w:hAnsi="Symbol" w:hint="default"/>
      </w:rPr>
    </w:lvl>
    <w:lvl w:ilvl="4" w:tplc="479CB67E">
      <w:start w:val="1"/>
      <w:numFmt w:val="bullet"/>
      <w:lvlText w:val="o"/>
      <w:lvlJc w:val="left"/>
      <w:pPr>
        <w:ind w:left="3600" w:hanging="360"/>
      </w:pPr>
      <w:rPr>
        <w:rFonts w:ascii="Courier New" w:hAnsi="Courier New" w:hint="default"/>
      </w:rPr>
    </w:lvl>
    <w:lvl w:ilvl="5" w:tplc="8258F27C">
      <w:start w:val="1"/>
      <w:numFmt w:val="bullet"/>
      <w:lvlText w:val=""/>
      <w:lvlJc w:val="left"/>
      <w:pPr>
        <w:ind w:left="4320" w:hanging="360"/>
      </w:pPr>
      <w:rPr>
        <w:rFonts w:ascii="Wingdings" w:hAnsi="Wingdings" w:hint="default"/>
      </w:rPr>
    </w:lvl>
    <w:lvl w:ilvl="6" w:tplc="38D82628">
      <w:start w:val="1"/>
      <w:numFmt w:val="bullet"/>
      <w:lvlText w:val=""/>
      <w:lvlJc w:val="left"/>
      <w:pPr>
        <w:ind w:left="5040" w:hanging="360"/>
      </w:pPr>
      <w:rPr>
        <w:rFonts w:ascii="Symbol" w:hAnsi="Symbol" w:hint="default"/>
      </w:rPr>
    </w:lvl>
    <w:lvl w:ilvl="7" w:tplc="4CA25CF8">
      <w:start w:val="1"/>
      <w:numFmt w:val="bullet"/>
      <w:lvlText w:val="o"/>
      <w:lvlJc w:val="left"/>
      <w:pPr>
        <w:ind w:left="5760" w:hanging="360"/>
      </w:pPr>
      <w:rPr>
        <w:rFonts w:ascii="Courier New" w:hAnsi="Courier New" w:hint="default"/>
      </w:rPr>
    </w:lvl>
    <w:lvl w:ilvl="8" w:tplc="323C9B70">
      <w:start w:val="1"/>
      <w:numFmt w:val="bullet"/>
      <w:lvlText w:val=""/>
      <w:lvlJc w:val="left"/>
      <w:pPr>
        <w:ind w:left="6480" w:hanging="360"/>
      </w:pPr>
      <w:rPr>
        <w:rFonts w:ascii="Wingdings" w:hAnsi="Wingdings" w:hint="default"/>
      </w:rPr>
    </w:lvl>
  </w:abstractNum>
  <w:abstractNum w:abstractNumId="21" w15:restartNumberingAfterBreak="0">
    <w:nsid w:val="7637D310"/>
    <w:multiLevelType w:val="hybridMultilevel"/>
    <w:tmpl w:val="E7483C0C"/>
    <w:lvl w:ilvl="0" w:tplc="F2CC1444">
      <w:start w:val="1"/>
      <w:numFmt w:val="bullet"/>
      <w:lvlText w:val="·"/>
      <w:lvlJc w:val="left"/>
      <w:pPr>
        <w:ind w:left="720" w:hanging="360"/>
      </w:pPr>
      <w:rPr>
        <w:rFonts w:ascii="Symbol" w:hAnsi="Symbol" w:hint="default"/>
      </w:rPr>
    </w:lvl>
    <w:lvl w:ilvl="1" w:tplc="C20842CC">
      <w:start w:val="1"/>
      <w:numFmt w:val="bullet"/>
      <w:lvlText w:val="o"/>
      <w:lvlJc w:val="left"/>
      <w:pPr>
        <w:ind w:left="1440" w:hanging="360"/>
      </w:pPr>
      <w:rPr>
        <w:rFonts w:ascii="Courier New" w:hAnsi="Courier New" w:hint="default"/>
      </w:rPr>
    </w:lvl>
    <w:lvl w:ilvl="2" w:tplc="14988AA8">
      <w:start w:val="1"/>
      <w:numFmt w:val="bullet"/>
      <w:lvlText w:val=""/>
      <w:lvlJc w:val="left"/>
      <w:pPr>
        <w:ind w:left="2160" w:hanging="360"/>
      </w:pPr>
      <w:rPr>
        <w:rFonts w:ascii="Wingdings" w:hAnsi="Wingdings" w:hint="default"/>
      </w:rPr>
    </w:lvl>
    <w:lvl w:ilvl="3" w:tplc="D8F0002A">
      <w:start w:val="1"/>
      <w:numFmt w:val="bullet"/>
      <w:lvlText w:val=""/>
      <w:lvlJc w:val="left"/>
      <w:pPr>
        <w:ind w:left="2880" w:hanging="360"/>
      </w:pPr>
      <w:rPr>
        <w:rFonts w:ascii="Symbol" w:hAnsi="Symbol" w:hint="default"/>
      </w:rPr>
    </w:lvl>
    <w:lvl w:ilvl="4" w:tplc="99A864A0">
      <w:start w:val="1"/>
      <w:numFmt w:val="bullet"/>
      <w:lvlText w:val="o"/>
      <w:lvlJc w:val="left"/>
      <w:pPr>
        <w:ind w:left="3600" w:hanging="360"/>
      </w:pPr>
      <w:rPr>
        <w:rFonts w:ascii="Courier New" w:hAnsi="Courier New" w:hint="default"/>
      </w:rPr>
    </w:lvl>
    <w:lvl w:ilvl="5" w:tplc="EA02D98E">
      <w:start w:val="1"/>
      <w:numFmt w:val="bullet"/>
      <w:lvlText w:val=""/>
      <w:lvlJc w:val="left"/>
      <w:pPr>
        <w:ind w:left="4320" w:hanging="360"/>
      </w:pPr>
      <w:rPr>
        <w:rFonts w:ascii="Wingdings" w:hAnsi="Wingdings" w:hint="default"/>
      </w:rPr>
    </w:lvl>
    <w:lvl w:ilvl="6" w:tplc="C1241E8E">
      <w:start w:val="1"/>
      <w:numFmt w:val="bullet"/>
      <w:lvlText w:val=""/>
      <w:lvlJc w:val="left"/>
      <w:pPr>
        <w:ind w:left="5040" w:hanging="360"/>
      </w:pPr>
      <w:rPr>
        <w:rFonts w:ascii="Symbol" w:hAnsi="Symbol" w:hint="default"/>
      </w:rPr>
    </w:lvl>
    <w:lvl w:ilvl="7" w:tplc="987E9B3A">
      <w:start w:val="1"/>
      <w:numFmt w:val="bullet"/>
      <w:lvlText w:val="o"/>
      <w:lvlJc w:val="left"/>
      <w:pPr>
        <w:ind w:left="5760" w:hanging="360"/>
      </w:pPr>
      <w:rPr>
        <w:rFonts w:ascii="Courier New" w:hAnsi="Courier New" w:hint="default"/>
      </w:rPr>
    </w:lvl>
    <w:lvl w:ilvl="8" w:tplc="AC5606DE">
      <w:start w:val="1"/>
      <w:numFmt w:val="bullet"/>
      <w:lvlText w:val=""/>
      <w:lvlJc w:val="left"/>
      <w:pPr>
        <w:ind w:left="6480" w:hanging="360"/>
      </w:pPr>
      <w:rPr>
        <w:rFonts w:ascii="Wingdings" w:hAnsi="Wingdings" w:hint="default"/>
      </w:rPr>
    </w:lvl>
  </w:abstractNum>
  <w:abstractNum w:abstractNumId="22" w15:restartNumberingAfterBreak="0">
    <w:nsid w:val="78F2C743"/>
    <w:multiLevelType w:val="hybridMultilevel"/>
    <w:tmpl w:val="70500F04"/>
    <w:lvl w:ilvl="0" w:tplc="92A670E8">
      <w:start w:val="1"/>
      <w:numFmt w:val="bullet"/>
      <w:lvlText w:val="·"/>
      <w:lvlJc w:val="left"/>
      <w:pPr>
        <w:ind w:left="720" w:hanging="360"/>
      </w:pPr>
      <w:rPr>
        <w:rFonts w:ascii="Symbol" w:hAnsi="Symbol" w:hint="default"/>
      </w:rPr>
    </w:lvl>
    <w:lvl w:ilvl="1" w:tplc="E5ACAA1E">
      <w:start w:val="1"/>
      <w:numFmt w:val="bullet"/>
      <w:lvlText w:val="o"/>
      <w:lvlJc w:val="left"/>
      <w:pPr>
        <w:ind w:left="1440" w:hanging="360"/>
      </w:pPr>
      <w:rPr>
        <w:rFonts w:ascii="Courier New" w:hAnsi="Courier New" w:hint="default"/>
      </w:rPr>
    </w:lvl>
    <w:lvl w:ilvl="2" w:tplc="B8D0AE0E">
      <w:start w:val="1"/>
      <w:numFmt w:val="bullet"/>
      <w:lvlText w:val=""/>
      <w:lvlJc w:val="left"/>
      <w:pPr>
        <w:ind w:left="2160" w:hanging="360"/>
      </w:pPr>
      <w:rPr>
        <w:rFonts w:ascii="Wingdings" w:hAnsi="Wingdings" w:hint="default"/>
      </w:rPr>
    </w:lvl>
    <w:lvl w:ilvl="3" w:tplc="F530BC2A">
      <w:start w:val="1"/>
      <w:numFmt w:val="bullet"/>
      <w:lvlText w:val=""/>
      <w:lvlJc w:val="left"/>
      <w:pPr>
        <w:ind w:left="2880" w:hanging="360"/>
      </w:pPr>
      <w:rPr>
        <w:rFonts w:ascii="Symbol" w:hAnsi="Symbol" w:hint="default"/>
      </w:rPr>
    </w:lvl>
    <w:lvl w:ilvl="4" w:tplc="0F8CD952">
      <w:start w:val="1"/>
      <w:numFmt w:val="bullet"/>
      <w:lvlText w:val="o"/>
      <w:lvlJc w:val="left"/>
      <w:pPr>
        <w:ind w:left="3600" w:hanging="360"/>
      </w:pPr>
      <w:rPr>
        <w:rFonts w:ascii="Courier New" w:hAnsi="Courier New" w:hint="default"/>
      </w:rPr>
    </w:lvl>
    <w:lvl w:ilvl="5" w:tplc="B718950C">
      <w:start w:val="1"/>
      <w:numFmt w:val="bullet"/>
      <w:lvlText w:val=""/>
      <w:lvlJc w:val="left"/>
      <w:pPr>
        <w:ind w:left="4320" w:hanging="360"/>
      </w:pPr>
      <w:rPr>
        <w:rFonts w:ascii="Wingdings" w:hAnsi="Wingdings" w:hint="default"/>
      </w:rPr>
    </w:lvl>
    <w:lvl w:ilvl="6" w:tplc="8F9AA266">
      <w:start w:val="1"/>
      <w:numFmt w:val="bullet"/>
      <w:lvlText w:val=""/>
      <w:lvlJc w:val="left"/>
      <w:pPr>
        <w:ind w:left="5040" w:hanging="360"/>
      </w:pPr>
      <w:rPr>
        <w:rFonts w:ascii="Symbol" w:hAnsi="Symbol" w:hint="default"/>
      </w:rPr>
    </w:lvl>
    <w:lvl w:ilvl="7" w:tplc="CABE6EBE">
      <w:start w:val="1"/>
      <w:numFmt w:val="bullet"/>
      <w:lvlText w:val="o"/>
      <w:lvlJc w:val="left"/>
      <w:pPr>
        <w:ind w:left="5760" w:hanging="360"/>
      </w:pPr>
      <w:rPr>
        <w:rFonts w:ascii="Courier New" w:hAnsi="Courier New" w:hint="default"/>
      </w:rPr>
    </w:lvl>
    <w:lvl w:ilvl="8" w:tplc="0F720132">
      <w:start w:val="1"/>
      <w:numFmt w:val="bullet"/>
      <w:lvlText w:val=""/>
      <w:lvlJc w:val="left"/>
      <w:pPr>
        <w:ind w:left="6480" w:hanging="360"/>
      </w:pPr>
      <w:rPr>
        <w:rFonts w:ascii="Wingdings" w:hAnsi="Wingdings" w:hint="default"/>
      </w:rPr>
    </w:lvl>
  </w:abstractNum>
  <w:abstractNum w:abstractNumId="23" w15:restartNumberingAfterBreak="0">
    <w:nsid w:val="79060DA3"/>
    <w:multiLevelType w:val="hybridMultilevel"/>
    <w:tmpl w:val="8946EBC2"/>
    <w:lvl w:ilvl="0" w:tplc="1A5A6DC0">
      <w:start w:val="1"/>
      <w:numFmt w:val="bullet"/>
      <w:lvlText w:val="·"/>
      <w:lvlJc w:val="left"/>
      <w:pPr>
        <w:ind w:left="720" w:hanging="360"/>
      </w:pPr>
      <w:rPr>
        <w:rFonts w:ascii="Symbol" w:hAnsi="Symbol" w:hint="default"/>
      </w:rPr>
    </w:lvl>
    <w:lvl w:ilvl="1" w:tplc="EB22267A">
      <w:start w:val="1"/>
      <w:numFmt w:val="bullet"/>
      <w:lvlText w:val="o"/>
      <w:lvlJc w:val="left"/>
      <w:pPr>
        <w:ind w:left="1440" w:hanging="360"/>
      </w:pPr>
      <w:rPr>
        <w:rFonts w:ascii="Courier New" w:hAnsi="Courier New" w:hint="default"/>
      </w:rPr>
    </w:lvl>
    <w:lvl w:ilvl="2" w:tplc="8F66A8DA">
      <w:start w:val="1"/>
      <w:numFmt w:val="bullet"/>
      <w:lvlText w:val=""/>
      <w:lvlJc w:val="left"/>
      <w:pPr>
        <w:ind w:left="2160" w:hanging="360"/>
      </w:pPr>
      <w:rPr>
        <w:rFonts w:ascii="Wingdings" w:hAnsi="Wingdings" w:hint="default"/>
      </w:rPr>
    </w:lvl>
    <w:lvl w:ilvl="3" w:tplc="303A799E">
      <w:start w:val="1"/>
      <w:numFmt w:val="bullet"/>
      <w:lvlText w:val=""/>
      <w:lvlJc w:val="left"/>
      <w:pPr>
        <w:ind w:left="2880" w:hanging="360"/>
      </w:pPr>
      <w:rPr>
        <w:rFonts w:ascii="Symbol" w:hAnsi="Symbol" w:hint="default"/>
      </w:rPr>
    </w:lvl>
    <w:lvl w:ilvl="4" w:tplc="14123EA0">
      <w:start w:val="1"/>
      <w:numFmt w:val="bullet"/>
      <w:lvlText w:val="o"/>
      <w:lvlJc w:val="left"/>
      <w:pPr>
        <w:ind w:left="3600" w:hanging="360"/>
      </w:pPr>
      <w:rPr>
        <w:rFonts w:ascii="Courier New" w:hAnsi="Courier New" w:hint="default"/>
      </w:rPr>
    </w:lvl>
    <w:lvl w:ilvl="5" w:tplc="DC1EF8C6">
      <w:start w:val="1"/>
      <w:numFmt w:val="bullet"/>
      <w:lvlText w:val=""/>
      <w:lvlJc w:val="left"/>
      <w:pPr>
        <w:ind w:left="4320" w:hanging="360"/>
      </w:pPr>
      <w:rPr>
        <w:rFonts w:ascii="Wingdings" w:hAnsi="Wingdings" w:hint="default"/>
      </w:rPr>
    </w:lvl>
    <w:lvl w:ilvl="6" w:tplc="5E9AC9A6">
      <w:start w:val="1"/>
      <w:numFmt w:val="bullet"/>
      <w:lvlText w:val=""/>
      <w:lvlJc w:val="left"/>
      <w:pPr>
        <w:ind w:left="5040" w:hanging="360"/>
      </w:pPr>
      <w:rPr>
        <w:rFonts w:ascii="Symbol" w:hAnsi="Symbol" w:hint="default"/>
      </w:rPr>
    </w:lvl>
    <w:lvl w:ilvl="7" w:tplc="83B89F4E">
      <w:start w:val="1"/>
      <w:numFmt w:val="bullet"/>
      <w:lvlText w:val="o"/>
      <w:lvlJc w:val="left"/>
      <w:pPr>
        <w:ind w:left="5760" w:hanging="360"/>
      </w:pPr>
      <w:rPr>
        <w:rFonts w:ascii="Courier New" w:hAnsi="Courier New" w:hint="default"/>
      </w:rPr>
    </w:lvl>
    <w:lvl w:ilvl="8" w:tplc="0EF0570C">
      <w:start w:val="1"/>
      <w:numFmt w:val="bullet"/>
      <w:lvlText w:val=""/>
      <w:lvlJc w:val="left"/>
      <w:pPr>
        <w:ind w:left="6480" w:hanging="360"/>
      </w:pPr>
      <w:rPr>
        <w:rFonts w:ascii="Wingdings" w:hAnsi="Wingdings" w:hint="default"/>
      </w:rPr>
    </w:lvl>
  </w:abstractNum>
  <w:num w:numId="1" w16cid:durableId="872232479">
    <w:abstractNumId w:val="14"/>
  </w:num>
  <w:num w:numId="2" w16cid:durableId="1410542255">
    <w:abstractNumId w:val="16"/>
  </w:num>
  <w:num w:numId="3" w16cid:durableId="1107583308">
    <w:abstractNumId w:val="6"/>
  </w:num>
  <w:num w:numId="4" w16cid:durableId="331185098">
    <w:abstractNumId w:val="11"/>
  </w:num>
  <w:num w:numId="5" w16cid:durableId="1427536175">
    <w:abstractNumId w:val="23"/>
  </w:num>
  <w:num w:numId="6" w16cid:durableId="1147278943">
    <w:abstractNumId w:val="21"/>
  </w:num>
  <w:num w:numId="7" w16cid:durableId="1789659599">
    <w:abstractNumId w:val="22"/>
  </w:num>
  <w:num w:numId="8" w16cid:durableId="1313752479">
    <w:abstractNumId w:val="9"/>
  </w:num>
  <w:num w:numId="9" w16cid:durableId="555511130">
    <w:abstractNumId w:val="4"/>
  </w:num>
  <w:num w:numId="10" w16cid:durableId="1546139866">
    <w:abstractNumId w:val="7"/>
  </w:num>
  <w:num w:numId="11" w16cid:durableId="1483349170">
    <w:abstractNumId w:val="13"/>
  </w:num>
  <w:num w:numId="12" w16cid:durableId="1468431276">
    <w:abstractNumId w:val="0"/>
  </w:num>
  <w:num w:numId="13" w16cid:durableId="1260335845">
    <w:abstractNumId w:val="1"/>
  </w:num>
  <w:num w:numId="14" w16cid:durableId="147019460">
    <w:abstractNumId w:val="19"/>
  </w:num>
  <w:num w:numId="15" w16cid:durableId="1644651268">
    <w:abstractNumId w:val="12"/>
  </w:num>
  <w:num w:numId="16" w16cid:durableId="341979265">
    <w:abstractNumId w:val="2"/>
  </w:num>
  <w:num w:numId="17" w16cid:durableId="521893498">
    <w:abstractNumId w:val="17"/>
  </w:num>
  <w:num w:numId="18" w16cid:durableId="726999032">
    <w:abstractNumId w:val="5"/>
  </w:num>
  <w:num w:numId="19" w16cid:durableId="2082677919">
    <w:abstractNumId w:val="15"/>
  </w:num>
  <w:num w:numId="20" w16cid:durableId="500851249">
    <w:abstractNumId w:val="10"/>
  </w:num>
  <w:num w:numId="21" w16cid:durableId="2141805460">
    <w:abstractNumId w:val="3"/>
  </w:num>
  <w:num w:numId="22" w16cid:durableId="1954555967">
    <w:abstractNumId w:val="20"/>
  </w:num>
  <w:num w:numId="23" w16cid:durableId="1578244786">
    <w:abstractNumId w:val="8"/>
  </w:num>
  <w:num w:numId="24" w16cid:durableId="175574161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ADA2405"/>
    <w:rsid w:val="000A3FF1"/>
    <w:rsid w:val="000C680F"/>
    <w:rsid w:val="000E3950"/>
    <w:rsid w:val="00162FA9"/>
    <w:rsid w:val="001C49E1"/>
    <w:rsid w:val="002D0F58"/>
    <w:rsid w:val="002F449F"/>
    <w:rsid w:val="003C6413"/>
    <w:rsid w:val="00444E69"/>
    <w:rsid w:val="004D7C6B"/>
    <w:rsid w:val="005361BA"/>
    <w:rsid w:val="00554CDD"/>
    <w:rsid w:val="00562FF5"/>
    <w:rsid w:val="0056486F"/>
    <w:rsid w:val="0057467E"/>
    <w:rsid w:val="0064558B"/>
    <w:rsid w:val="006B3697"/>
    <w:rsid w:val="00715448"/>
    <w:rsid w:val="007834E5"/>
    <w:rsid w:val="007D3C10"/>
    <w:rsid w:val="009C10FC"/>
    <w:rsid w:val="00BA6A4C"/>
    <w:rsid w:val="00C0095D"/>
    <w:rsid w:val="00C32EAC"/>
    <w:rsid w:val="00D122FF"/>
    <w:rsid w:val="00D4367A"/>
    <w:rsid w:val="00DD7A51"/>
    <w:rsid w:val="00F00EE1"/>
    <w:rsid w:val="080EBE83"/>
    <w:rsid w:val="0A4CAFE7"/>
    <w:rsid w:val="26E8C98A"/>
    <w:rsid w:val="28C66272"/>
    <w:rsid w:val="28DBF98B"/>
    <w:rsid w:val="2ADF8346"/>
    <w:rsid w:val="32ADA60B"/>
    <w:rsid w:val="34F75F06"/>
    <w:rsid w:val="350ED538"/>
    <w:rsid w:val="3A24CD82"/>
    <w:rsid w:val="43AFBEBE"/>
    <w:rsid w:val="43CC85B7"/>
    <w:rsid w:val="45D177DC"/>
    <w:rsid w:val="480D6A01"/>
    <w:rsid w:val="4915FCAE"/>
    <w:rsid w:val="4E98609D"/>
    <w:rsid w:val="4F40EAA6"/>
    <w:rsid w:val="5499840F"/>
    <w:rsid w:val="59A583A4"/>
    <w:rsid w:val="5B720EB9"/>
    <w:rsid w:val="5FAD0DD4"/>
    <w:rsid w:val="656604E8"/>
    <w:rsid w:val="66CDDBBE"/>
    <w:rsid w:val="697EAF11"/>
    <w:rsid w:val="6A469D9C"/>
    <w:rsid w:val="6ADA2405"/>
    <w:rsid w:val="6B2DD85C"/>
    <w:rsid w:val="6BC53C9D"/>
    <w:rsid w:val="727E115D"/>
    <w:rsid w:val="797CE4E9"/>
    <w:rsid w:val="7A911C5D"/>
    <w:rsid w:val="7AED145A"/>
    <w:rsid w:val="7C5C809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776BE"/>
  <w15:chartTrackingRefBased/>
  <w15:docId w15:val="{50296D0A-F093-4511-8353-18921724F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semiHidden/>
    <w:unhideWhenUsed/>
    <w:qFormat/>
    <w:rsid w:val="007D3C1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normaltextrun">
    <w:name w:val="normaltextrun"/>
    <w:basedOn w:val="Policepardfaut"/>
    <w:uiPriority w:val="1"/>
    <w:rsid w:val="5499840F"/>
  </w:style>
  <w:style w:type="character" w:customStyle="1" w:styleId="contextualspellingandgrammarerror">
    <w:name w:val="contextualspellingandgrammarerror"/>
    <w:basedOn w:val="Policepardfaut"/>
    <w:uiPriority w:val="1"/>
    <w:rsid w:val="5499840F"/>
  </w:style>
  <w:style w:type="character" w:styleId="Lienhypertexte">
    <w:name w:val="Hyperlink"/>
    <w:basedOn w:val="Policepardfaut"/>
    <w:uiPriority w:val="99"/>
    <w:unhideWhenUsed/>
    <w:rPr>
      <w:color w:val="0563C1" w:themeColor="hyperlink"/>
      <w:u w:val="single"/>
    </w:rPr>
  </w:style>
  <w:style w:type="paragraph" w:styleId="Paragraphedeliste">
    <w:name w:val="List Paragraph"/>
    <w:basedOn w:val="Normal"/>
    <w:uiPriority w:val="34"/>
    <w:qFormat/>
    <w:pPr>
      <w:ind w:left="720"/>
      <w:contextualSpacing/>
    </w:pPr>
  </w:style>
  <w:style w:type="table" w:styleId="Grilledutableau">
    <w:name w:val="Table Grid"/>
    <w:basedOn w:val="Tableau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itre1Car">
    <w:name w:val="Titre 1 Car"/>
    <w:basedOn w:val="Policepardfaut"/>
    <w:link w:val="Titre1"/>
    <w:uiPriority w:val="9"/>
    <w:rPr>
      <w:rFonts w:asciiTheme="majorHAnsi" w:eastAsiaTheme="majorEastAsia" w:hAnsiTheme="majorHAnsi" w:cstheme="majorBidi"/>
      <w:color w:val="2F5496" w:themeColor="accent1" w:themeShade="BF"/>
      <w:sz w:val="32"/>
      <w:szCs w:val="32"/>
    </w:rPr>
  </w:style>
  <w:style w:type="character" w:customStyle="1" w:styleId="Titre2Car">
    <w:name w:val="Titre 2 Car"/>
    <w:basedOn w:val="Policepardfaut"/>
    <w:link w:val="Titre2"/>
    <w:uiPriority w:val="9"/>
    <w:rPr>
      <w:rFonts w:asciiTheme="majorHAnsi" w:eastAsiaTheme="majorEastAsia" w:hAnsiTheme="majorHAnsi" w:cstheme="majorBidi"/>
      <w:color w:val="2F5496" w:themeColor="accent1" w:themeShade="BF"/>
      <w:sz w:val="26"/>
      <w:szCs w:val="26"/>
    </w:rPr>
  </w:style>
  <w:style w:type="character" w:customStyle="1" w:styleId="Titre3Car">
    <w:name w:val="Titre 3 Car"/>
    <w:basedOn w:val="Policepardfaut"/>
    <w:link w:val="Titre3"/>
    <w:uiPriority w:val="9"/>
    <w:semiHidden/>
    <w:rsid w:val="007D3C10"/>
    <w:rPr>
      <w:rFonts w:asciiTheme="majorHAnsi" w:eastAsiaTheme="majorEastAsia" w:hAnsiTheme="majorHAnsi" w:cstheme="majorBidi"/>
      <w:color w:val="1F3763" w:themeColor="accent1" w:themeShade="7F"/>
      <w:sz w:val="24"/>
      <w:szCs w:val="24"/>
    </w:rPr>
  </w:style>
  <w:style w:type="character" w:styleId="Marquedecommentaire">
    <w:name w:val="annotation reference"/>
    <w:basedOn w:val="Policepardfaut"/>
    <w:uiPriority w:val="99"/>
    <w:semiHidden/>
    <w:unhideWhenUsed/>
    <w:rsid w:val="0064558B"/>
    <w:rPr>
      <w:sz w:val="16"/>
      <w:szCs w:val="16"/>
    </w:rPr>
  </w:style>
  <w:style w:type="paragraph" w:styleId="Commentaire">
    <w:name w:val="annotation text"/>
    <w:basedOn w:val="Normal"/>
    <w:link w:val="CommentaireCar"/>
    <w:uiPriority w:val="99"/>
    <w:unhideWhenUsed/>
    <w:rsid w:val="0064558B"/>
    <w:pPr>
      <w:spacing w:line="240" w:lineRule="auto"/>
    </w:pPr>
    <w:rPr>
      <w:sz w:val="20"/>
      <w:szCs w:val="20"/>
    </w:rPr>
  </w:style>
  <w:style w:type="character" w:customStyle="1" w:styleId="CommentaireCar">
    <w:name w:val="Commentaire Car"/>
    <w:basedOn w:val="Policepardfaut"/>
    <w:link w:val="Commentaire"/>
    <w:uiPriority w:val="99"/>
    <w:rsid w:val="0064558B"/>
    <w:rPr>
      <w:sz w:val="20"/>
      <w:szCs w:val="20"/>
    </w:rPr>
  </w:style>
  <w:style w:type="paragraph" w:styleId="Objetducommentaire">
    <w:name w:val="annotation subject"/>
    <w:basedOn w:val="Commentaire"/>
    <w:next w:val="Commentaire"/>
    <w:link w:val="ObjetducommentaireCar"/>
    <w:uiPriority w:val="99"/>
    <w:semiHidden/>
    <w:unhideWhenUsed/>
    <w:rsid w:val="0064558B"/>
    <w:rPr>
      <w:b/>
      <w:bCs/>
    </w:rPr>
  </w:style>
  <w:style w:type="character" w:customStyle="1" w:styleId="ObjetducommentaireCar">
    <w:name w:val="Objet du commentaire Car"/>
    <w:basedOn w:val="CommentaireCar"/>
    <w:link w:val="Objetducommentaire"/>
    <w:uiPriority w:val="99"/>
    <w:semiHidden/>
    <w:rsid w:val="0064558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288916">
      <w:bodyDiv w:val="1"/>
      <w:marLeft w:val="0"/>
      <w:marRight w:val="0"/>
      <w:marTop w:val="0"/>
      <w:marBottom w:val="0"/>
      <w:divBdr>
        <w:top w:val="none" w:sz="0" w:space="0" w:color="auto"/>
        <w:left w:val="none" w:sz="0" w:space="0" w:color="auto"/>
        <w:bottom w:val="none" w:sz="0" w:space="0" w:color="auto"/>
        <w:right w:val="none" w:sz="0" w:space="0" w:color="auto"/>
      </w:divBdr>
    </w:div>
    <w:div w:id="140004459">
      <w:bodyDiv w:val="1"/>
      <w:marLeft w:val="0"/>
      <w:marRight w:val="0"/>
      <w:marTop w:val="0"/>
      <w:marBottom w:val="0"/>
      <w:divBdr>
        <w:top w:val="none" w:sz="0" w:space="0" w:color="auto"/>
        <w:left w:val="none" w:sz="0" w:space="0" w:color="auto"/>
        <w:bottom w:val="none" w:sz="0" w:space="0" w:color="auto"/>
        <w:right w:val="none" w:sz="0" w:space="0" w:color="auto"/>
      </w:divBdr>
    </w:div>
    <w:div w:id="384762331">
      <w:bodyDiv w:val="1"/>
      <w:marLeft w:val="0"/>
      <w:marRight w:val="0"/>
      <w:marTop w:val="0"/>
      <w:marBottom w:val="0"/>
      <w:divBdr>
        <w:top w:val="none" w:sz="0" w:space="0" w:color="auto"/>
        <w:left w:val="none" w:sz="0" w:space="0" w:color="auto"/>
        <w:bottom w:val="none" w:sz="0" w:space="0" w:color="auto"/>
        <w:right w:val="none" w:sz="0" w:space="0" w:color="auto"/>
      </w:divBdr>
    </w:div>
    <w:div w:id="1257440378">
      <w:bodyDiv w:val="1"/>
      <w:marLeft w:val="0"/>
      <w:marRight w:val="0"/>
      <w:marTop w:val="0"/>
      <w:marBottom w:val="0"/>
      <w:divBdr>
        <w:top w:val="none" w:sz="0" w:space="0" w:color="auto"/>
        <w:left w:val="none" w:sz="0" w:space="0" w:color="auto"/>
        <w:bottom w:val="none" w:sz="0" w:space="0" w:color="auto"/>
        <w:right w:val="none" w:sz="0" w:space="0" w:color="auto"/>
      </w:divBdr>
    </w:div>
    <w:div w:id="1685396063">
      <w:bodyDiv w:val="1"/>
      <w:marLeft w:val="0"/>
      <w:marRight w:val="0"/>
      <w:marTop w:val="0"/>
      <w:marBottom w:val="0"/>
      <w:divBdr>
        <w:top w:val="none" w:sz="0" w:space="0" w:color="auto"/>
        <w:left w:val="none" w:sz="0" w:space="0" w:color="auto"/>
        <w:bottom w:val="none" w:sz="0" w:space="0" w:color="auto"/>
        <w:right w:val="none" w:sz="0" w:space="0" w:color="auto"/>
      </w:divBdr>
    </w:div>
    <w:div w:id="2119369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ntonsdelest.com/" TargetMode="External"/><Relationship Id="rId3" Type="http://schemas.openxmlformats.org/officeDocument/2006/relationships/settings" Target="settings.xml"/><Relationship Id="rId7" Type="http://schemas.openxmlformats.org/officeDocument/2006/relationships/chart" Target="charts/chart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1.xm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shalle@atrce.com"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r>
              <a:rPr lang="en-US" sz="1400" b="0">
                <a:solidFill>
                  <a:sysClr val="windowText" lastClr="000000"/>
                </a:solidFill>
              </a:rPr>
              <a:t>niveau</a:t>
            </a:r>
            <a:r>
              <a:rPr lang="en-US" sz="1400" b="0" baseline="0">
                <a:solidFill>
                  <a:sysClr val="windowText" lastClr="000000"/>
                </a:solidFill>
              </a:rPr>
              <a:t> de satisfaction</a:t>
            </a:r>
            <a:endParaRPr lang="en-US" sz="1400" b="0">
              <a:solidFill>
                <a:sysClr val="windowText" lastClr="000000"/>
              </a:solidFill>
            </a:endParaRPr>
          </a:p>
        </c:rich>
      </c:tx>
      <c:overlay val="0"/>
      <c:spPr>
        <a:noFill/>
        <a:ln>
          <a:noFill/>
        </a:ln>
        <a:effectLst/>
      </c:spPr>
      <c:txPr>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endParaRPr lang="fr-FR"/>
        </a:p>
      </c:txPr>
    </c:title>
    <c:autoTitleDeleted val="0"/>
    <c:plotArea>
      <c:layout/>
      <c:pieChart>
        <c:varyColors val="1"/>
        <c:ser>
          <c:idx val="0"/>
          <c:order val="0"/>
          <c:tx>
            <c:strRef>
              <c:f>Feuil1!$B$1</c:f>
              <c:strCache>
                <c:ptCount val="1"/>
                <c:pt idx="0">
                  <c:v>Niveau de satisfaction</c:v>
                </c:pt>
              </c:strCache>
            </c:strRef>
          </c:tx>
          <c:dPt>
            <c:idx val="0"/>
            <c:bubble3D val="0"/>
            <c:spPr>
              <a:solidFill>
                <a:schemeClr val="accent1"/>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1-AB23-444D-B594-97A555A31C10}"/>
              </c:ext>
            </c:extLst>
          </c:dPt>
          <c:dPt>
            <c:idx val="1"/>
            <c:bubble3D val="0"/>
            <c:spPr>
              <a:solidFill>
                <a:schemeClr val="accent4"/>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2-AB23-444D-B594-97A555A31C10}"/>
              </c:ext>
            </c:extLst>
          </c:dPt>
          <c:dPt>
            <c:idx val="2"/>
            <c:bubble3D val="0"/>
            <c:spPr>
              <a:solidFill>
                <a:schemeClr val="accent2"/>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3-AB23-444D-B594-97A555A31C10}"/>
              </c:ext>
            </c:extLst>
          </c:dPt>
          <c:dPt>
            <c:idx val="3"/>
            <c:bubble3D val="0"/>
            <c:spPr>
              <a:solidFill>
                <a:schemeClr val="bg1">
                  <a:lumMod val="5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4-AB23-444D-B594-97A555A31C10}"/>
              </c:ext>
            </c:extLst>
          </c:dPt>
          <c:cat>
            <c:strRef>
              <c:f>Feuil1!$A$2:$A$5</c:f>
              <c:strCache>
                <c:ptCount val="4"/>
                <c:pt idx="0">
                  <c:v>Très satisfait</c:v>
                </c:pt>
                <c:pt idx="1">
                  <c:v>Satisfait</c:v>
                </c:pt>
                <c:pt idx="2">
                  <c:v>Peu satisfait</c:v>
                </c:pt>
                <c:pt idx="3">
                  <c:v>Pas satisfait</c:v>
                </c:pt>
              </c:strCache>
            </c:strRef>
          </c:cat>
          <c:val>
            <c:numRef>
              <c:f>Feuil1!$B$2:$B$5</c:f>
              <c:numCache>
                <c:formatCode>General</c:formatCode>
                <c:ptCount val="4"/>
                <c:pt idx="0">
                  <c:v>33</c:v>
                </c:pt>
                <c:pt idx="1">
                  <c:v>47</c:v>
                </c:pt>
                <c:pt idx="2">
                  <c:v>18</c:v>
                </c:pt>
                <c:pt idx="3">
                  <c:v>2</c:v>
                </c:pt>
              </c:numCache>
            </c:numRef>
          </c:val>
          <c:extLst>
            <c:ext xmlns:c16="http://schemas.microsoft.com/office/drawing/2014/chart" uri="{C3380CC4-5D6E-409C-BE32-E72D297353CC}">
              <c16:uniqueId val="{00000000-AB23-444D-B594-97A555A31C10}"/>
            </c:ext>
          </c:extLst>
        </c:ser>
        <c:dLbls>
          <c:showLegendKey val="0"/>
          <c:showVal val="0"/>
          <c:showCatName val="0"/>
          <c:showSerName val="0"/>
          <c:showPercent val="0"/>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solidFill>
                  <a:sysClr val="windowText" lastClr="000000"/>
                </a:solidFill>
              </a:rPr>
              <a:t>ACHALADANGE ESTIVAL</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fr-FR"/>
        </a:p>
      </c:txPr>
    </c:title>
    <c:autoTitleDeleted val="0"/>
    <c:plotArea>
      <c:layout/>
      <c:barChart>
        <c:barDir val="col"/>
        <c:grouping val="clustered"/>
        <c:varyColors val="0"/>
        <c:ser>
          <c:idx val="0"/>
          <c:order val="0"/>
          <c:tx>
            <c:strRef>
              <c:f>Feuil1!$B$1</c:f>
              <c:strCache>
                <c:ptCount val="1"/>
                <c:pt idx="0">
                  <c:v>Achalandage estival</c:v>
                </c:pt>
              </c:strCache>
            </c:strRef>
          </c:tx>
          <c:spPr>
            <a:solidFill>
              <a:schemeClr val="accent1"/>
            </a:solidFill>
            <a:ln>
              <a:noFill/>
            </a:ln>
            <a:effectLst/>
          </c:spPr>
          <c:invertIfNegative val="0"/>
          <c:dPt>
            <c:idx val="0"/>
            <c:invertIfNegative val="0"/>
            <c:bubble3D val="0"/>
            <c:spPr>
              <a:solidFill>
                <a:srgbClr val="0070C0"/>
              </a:solidFill>
              <a:ln>
                <a:noFill/>
              </a:ln>
              <a:effectLst/>
            </c:spPr>
            <c:extLst>
              <c:ext xmlns:c16="http://schemas.microsoft.com/office/drawing/2014/chart" uri="{C3380CC4-5D6E-409C-BE32-E72D297353CC}">
                <c16:uniqueId val="{00000004-D563-4E3B-97E6-10FE3C7D776C}"/>
              </c:ext>
            </c:extLst>
          </c:dPt>
          <c:dPt>
            <c:idx val="1"/>
            <c:invertIfNegative val="0"/>
            <c:bubble3D val="0"/>
            <c:spPr>
              <a:solidFill>
                <a:schemeClr val="accent4"/>
              </a:solidFill>
              <a:ln>
                <a:noFill/>
              </a:ln>
              <a:effectLst/>
            </c:spPr>
            <c:extLst>
              <c:ext xmlns:c16="http://schemas.microsoft.com/office/drawing/2014/chart" uri="{C3380CC4-5D6E-409C-BE32-E72D297353CC}">
                <c16:uniqueId val="{00000003-D563-4E3B-97E6-10FE3C7D776C}"/>
              </c:ext>
            </c:extLst>
          </c:dPt>
          <c:dPt>
            <c:idx val="2"/>
            <c:invertIfNegative val="0"/>
            <c:bubble3D val="0"/>
            <c:spPr>
              <a:solidFill>
                <a:srgbClr val="7EC5E8"/>
              </a:solidFill>
              <a:ln>
                <a:noFill/>
              </a:ln>
              <a:effectLst/>
            </c:spPr>
            <c:extLst>
              <c:ext xmlns:c16="http://schemas.microsoft.com/office/drawing/2014/chart" uri="{C3380CC4-5D6E-409C-BE32-E72D297353CC}">
                <c16:uniqueId val="{00000005-D563-4E3B-97E6-10FE3C7D776C}"/>
              </c:ext>
            </c:extLst>
          </c:dPt>
          <c:dPt>
            <c:idx val="3"/>
            <c:invertIfNegative val="0"/>
            <c:bubble3D val="0"/>
            <c:spPr>
              <a:solidFill>
                <a:schemeClr val="accent2"/>
              </a:solidFill>
              <a:ln>
                <a:noFill/>
              </a:ln>
              <a:effectLst/>
            </c:spPr>
            <c:extLst>
              <c:ext xmlns:c16="http://schemas.microsoft.com/office/drawing/2014/chart" uri="{C3380CC4-5D6E-409C-BE32-E72D297353CC}">
                <c16:uniqueId val="{00000006-D563-4E3B-97E6-10FE3C7D776C}"/>
              </c:ext>
            </c:extLst>
          </c:dPt>
          <c:dPt>
            <c:idx val="4"/>
            <c:invertIfNegative val="0"/>
            <c:bubble3D val="0"/>
            <c:spPr>
              <a:solidFill>
                <a:schemeClr val="bg1">
                  <a:lumMod val="50000"/>
                </a:schemeClr>
              </a:solidFill>
              <a:ln>
                <a:noFill/>
              </a:ln>
              <a:effectLst/>
            </c:spPr>
            <c:extLst>
              <c:ext xmlns:c16="http://schemas.microsoft.com/office/drawing/2014/chart" uri="{C3380CC4-5D6E-409C-BE32-E72D297353CC}">
                <c16:uniqueId val="{00000007-D563-4E3B-97E6-10FE3C7D776C}"/>
              </c:ext>
            </c:extLst>
          </c:dPt>
          <c:cat>
            <c:strRef>
              <c:f>Feuil1!$A$2:$A$6</c:f>
              <c:strCache>
                <c:ptCount val="5"/>
                <c:pt idx="0">
                  <c:v>Très achalandé</c:v>
                </c:pt>
                <c:pt idx="1">
                  <c:v>Achalandé</c:v>
                </c:pt>
                <c:pt idx="2">
                  <c:v>Moyennement Achalandé</c:v>
                </c:pt>
                <c:pt idx="3">
                  <c:v>Peu achalandé</c:v>
                </c:pt>
                <c:pt idx="4">
                  <c:v>Très peu achalandé</c:v>
                </c:pt>
              </c:strCache>
            </c:strRef>
          </c:cat>
          <c:val>
            <c:numRef>
              <c:f>Feuil1!$B$2:$B$6</c:f>
              <c:numCache>
                <c:formatCode>General</c:formatCode>
                <c:ptCount val="5"/>
                <c:pt idx="0">
                  <c:v>17</c:v>
                </c:pt>
                <c:pt idx="1">
                  <c:v>42</c:v>
                </c:pt>
                <c:pt idx="2">
                  <c:v>32</c:v>
                </c:pt>
                <c:pt idx="3">
                  <c:v>7</c:v>
                </c:pt>
                <c:pt idx="4">
                  <c:v>2</c:v>
                </c:pt>
              </c:numCache>
            </c:numRef>
          </c:val>
          <c:extLst>
            <c:ext xmlns:c16="http://schemas.microsoft.com/office/drawing/2014/chart" uri="{C3380CC4-5D6E-409C-BE32-E72D297353CC}">
              <c16:uniqueId val="{00000000-D563-4E3B-97E6-10FE3C7D776C}"/>
            </c:ext>
          </c:extLst>
        </c:ser>
        <c:dLbls>
          <c:showLegendKey val="0"/>
          <c:showVal val="0"/>
          <c:showCatName val="0"/>
          <c:showSerName val="0"/>
          <c:showPercent val="0"/>
          <c:showBubbleSize val="0"/>
        </c:dLbls>
        <c:gapWidth val="219"/>
        <c:overlap val="-27"/>
        <c:axId val="959930528"/>
        <c:axId val="959923328"/>
      </c:barChart>
      <c:catAx>
        <c:axId val="9599305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959923328"/>
        <c:crosses val="autoZero"/>
        <c:auto val="1"/>
        <c:lblAlgn val="ctr"/>
        <c:lblOffset val="100"/>
        <c:noMultiLvlLbl val="0"/>
      </c:catAx>
      <c:valAx>
        <c:axId val="95992332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95993052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1567</Words>
  <Characters>8620</Characters>
  <Application>Microsoft Office Word</Application>
  <DocSecurity>0</DocSecurity>
  <Lines>71</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Shanny Halle</dc:creator>
  <cp:keywords/>
  <dc:description/>
  <cp:lastModifiedBy>Beatrice Cadieux</cp:lastModifiedBy>
  <cp:revision>2</cp:revision>
  <dcterms:created xsi:type="dcterms:W3CDTF">2024-10-10T16:13:00Z</dcterms:created>
  <dcterms:modified xsi:type="dcterms:W3CDTF">2024-10-10T16:13:00Z</dcterms:modified>
</cp:coreProperties>
</file>