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31388F27" w:rsidP="31388F27" w:rsidRDefault="004C49F4" w14:paraId="15D1E6C7" w14:textId="10E51710">
      <w:pPr>
        <w:spacing w:after="0" w:line="240" w:lineRule="auto"/>
      </w:pPr>
      <w:r>
        <w:rPr>
          <w:noProof/>
        </w:rPr>
        <w:drawing>
          <wp:inline distT="0" distB="0" distL="0" distR="0" wp14:anchorId="034D7450" wp14:editId="3E5D0066">
            <wp:extent cx="2037195" cy="57785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stretch>
                      <a:fillRect/>
                    </a:stretch>
                  </pic:blipFill>
                  <pic:spPr>
                    <a:xfrm>
                      <a:off x="0" y="0"/>
                      <a:ext cx="2043492" cy="579636"/>
                    </a:xfrm>
                    <a:prstGeom prst="rect">
                      <a:avLst/>
                    </a:prstGeom>
                  </pic:spPr>
                </pic:pic>
              </a:graphicData>
            </a:graphic>
          </wp:inline>
        </w:drawing>
      </w:r>
    </w:p>
    <w:p w:rsidR="004C49F4" w:rsidP="31388F27" w:rsidRDefault="004C49F4" w14:paraId="3FB2684D" w14:textId="77777777">
      <w:pPr>
        <w:spacing w:after="0" w:line="240" w:lineRule="auto"/>
      </w:pPr>
    </w:p>
    <w:p w:rsidRPr="00D931F0" w:rsidR="00D931F0" w:rsidP="31388F27" w:rsidRDefault="00E6418E" w14:paraId="1CEC59C8" w14:textId="2621CC98">
      <w:pPr>
        <w:spacing w:after="0" w:line="240" w:lineRule="auto"/>
        <w:jc w:val="right"/>
        <w:rPr>
          <w:rFonts w:ascii="Calisto MT" w:hAnsi="Calisto MT" w:eastAsia="Calisto MT" w:cs="Calisto MT"/>
          <w:lang w:val="fr-CA"/>
        </w:rPr>
      </w:pPr>
      <w:r>
        <w:br/>
      </w:r>
      <w:r w:rsidRPr="31388F27" w:rsidR="31388F27">
        <w:rPr>
          <w:rFonts w:ascii="Calisto MT" w:hAnsi="Calisto MT" w:eastAsia="Calisto MT" w:cs="Calisto MT"/>
          <w:lang w:val="fr-CA"/>
        </w:rPr>
        <w:t>Communiqué de presse</w:t>
      </w:r>
      <w:r>
        <w:br/>
      </w:r>
      <w:r w:rsidRPr="31388F27" w:rsidR="31388F27">
        <w:rPr>
          <w:rFonts w:ascii="Calisto MT" w:hAnsi="Calisto MT" w:eastAsia="Calisto MT" w:cs="Calisto MT"/>
          <w:lang w:val="fr-CA"/>
        </w:rPr>
        <w:t>Pour diffusion immédiate</w:t>
      </w:r>
    </w:p>
    <w:p w:rsidRPr="00D931F0" w:rsidR="00D931F0" w:rsidP="6B804591" w:rsidRDefault="00D931F0" w14:paraId="323D0A93" w14:textId="77777777">
      <w:pPr>
        <w:rPr>
          <w:rFonts w:ascii="Calisto MT" w:hAnsi="Calisto MT" w:eastAsia="Calisto MT" w:cs="Calisto MT"/>
          <w:b/>
          <w:bCs/>
          <w:lang w:val="fr-CA"/>
        </w:rPr>
      </w:pPr>
    </w:p>
    <w:p w:rsidRPr="00F93D94" w:rsidR="00D931F0" w:rsidP="6B804591" w:rsidRDefault="35346D0F" w14:paraId="6ACB76BA" w14:textId="5FCD9F0E">
      <w:pPr>
        <w:jc w:val="center"/>
        <w:rPr>
          <w:rFonts w:ascii="Calisto MT" w:hAnsi="Calisto MT" w:eastAsia="Calisto MT" w:cs="Calisto MT"/>
          <w:b/>
          <w:bCs/>
          <w:sz w:val="40"/>
          <w:szCs w:val="40"/>
          <w:lang w:val="fr-CA"/>
        </w:rPr>
      </w:pPr>
      <w:r w:rsidRPr="35346D0F">
        <w:rPr>
          <w:rFonts w:ascii="Calisto MT" w:hAnsi="Calisto MT" w:eastAsia="Calisto MT" w:cs="Calisto MT"/>
          <w:b/>
          <w:bCs/>
          <w:sz w:val="40"/>
          <w:szCs w:val="40"/>
          <w:lang w:val="fr-CA"/>
        </w:rPr>
        <w:t xml:space="preserve">Tourisme </w:t>
      </w:r>
      <w:proofErr w:type="spellStart"/>
      <w:r w:rsidRPr="35346D0F">
        <w:rPr>
          <w:rFonts w:ascii="Calisto MT" w:hAnsi="Calisto MT" w:eastAsia="Calisto MT" w:cs="Calisto MT"/>
          <w:b/>
          <w:bCs/>
          <w:sz w:val="40"/>
          <w:szCs w:val="40"/>
          <w:lang w:val="fr-CA"/>
        </w:rPr>
        <w:t>Cantons-de-l’Est</w:t>
      </w:r>
      <w:proofErr w:type="spellEnd"/>
      <w:r w:rsidRPr="35346D0F">
        <w:rPr>
          <w:rFonts w:ascii="Calisto MT" w:hAnsi="Calisto MT" w:eastAsia="Calisto MT" w:cs="Calisto MT"/>
          <w:b/>
          <w:bCs/>
          <w:sz w:val="40"/>
          <w:szCs w:val="40"/>
          <w:lang w:val="fr-CA"/>
        </w:rPr>
        <w:t xml:space="preserve"> lance</w:t>
      </w:r>
      <w:r w:rsidR="00B67973">
        <w:br/>
      </w:r>
      <w:r w:rsidRPr="35346D0F">
        <w:rPr>
          <w:rFonts w:ascii="Calisto MT" w:hAnsi="Calisto MT" w:eastAsia="Calisto MT" w:cs="Calisto MT"/>
          <w:b/>
          <w:bCs/>
          <w:sz w:val="40"/>
          <w:szCs w:val="40"/>
          <w:lang w:val="fr-CA"/>
        </w:rPr>
        <w:t>la nouvelle saison touristique estivale avec optimisme</w:t>
      </w:r>
    </w:p>
    <w:p w:rsidRPr="00F93D94" w:rsidR="00D931F0" w:rsidP="004C49F4" w:rsidRDefault="00D931F0" w14:paraId="1A96A8CC" w14:textId="77777777">
      <w:pPr>
        <w:jc w:val="both"/>
        <w:rPr>
          <w:rFonts w:ascii="Calisto MT" w:hAnsi="Calisto MT" w:eastAsia="Calisto MT" w:cs="Calisto MT"/>
          <w:sz w:val="24"/>
          <w:szCs w:val="24"/>
          <w:lang w:val="fr-CA"/>
        </w:rPr>
      </w:pPr>
    </w:p>
    <w:p w:rsidR="00D931F0" w:rsidP="004C49F4" w:rsidRDefault="35346D0F" w14:paraId="4ACBCF2E" w14:textId="39B6E1D3">
      <w:pPr>
        <w:spacing w:line="240" w:lineRule="auto"/>
        <w:jc w:val="both"/>
        <w:rPr>
          <w:rFonts w:ascii="Calisto MT" w:hAnsi="Calisto MT" w:eastAsia="Calisto MT" w:cs="Calisto MT"/>
          <w:lang w:val="fr-CA"/>
        </w:rPr>
      </w:pPr>
      <w:r w:rsidRPr="35346D0F">
        <w:rPr>
          <w:rFonts w:ascii="Calisto MT" w:hAnsi="Calisto MT" w:eastAsia="Calisto MT" w:cs="Calisto MT"/>
          <w:b/>
          <w:bCs/>
          <w:lang w:val="fr-CA"/>
        </w:rPr>
        <w:t>Sherbrooke, 19 mai 2022 –</w:t>
      </w:r>
      <w:r w:rsidRPr="35346D0F">
        <w:rPr>
          <w:rFonts w:ascii="Calisto MT" w:hAnsi="Calisto MT" w:eastAsia="Calisto MT" w:cs="Calisto MT"/>
          <w:lang w:val="fr-CA"/>
        </w:rPr>
        <w:t xml:space="preserve"> Tourisme </w:t>
      </w:r>
      <w:proofErr w:type="spellStart"/>
      <w:r w:rsidRPr="35346D0F">
        <w:rPr>
          <w:rFonts w:ascii="Calisto MT" w:hAnsi="Calisto MT" w:eastAsia="Calisto MT" w:cs="Calisto MT"/>
          <w:lang w:val="fr-CA"/>
        </w:rPr>
        <w:t>Cantons-de-l’Est</w:t>
      </w:r>
      <w:proofErr w:type="spellEnd"/>
      <w:r w:rsidRPr="35346D0F">
        <w:rPr>
          <w:rFonts w:ascii="Calisto MT" w:hAnsi="Calisto MT" w:eastAsia="Calisto MT" w:cs="Calisto MT"/>
          <w:lang w:val="fr-CA"/>
        </w:rPr>
        <w:t xml:space="preserve"> a lancé officiellement la saison estivale touristique en compagnie des représentants touristiques des 9 territoires. L’association régionale a donné le coup d’envoi de l'été en présentant en primeur plus d’une centaine de nouveautés.</w:t>
      </w:r>
    </w:p>
    <w:p w:rsidRPr="006009E1" w:rsidR="004C49F4" w:rsidP="004C49F4" w:rsidRDefault="004C49F4" w14:paraId="38022455" w14:textId="77777777">
      <w:pPr>
        <w:spacing w:line="240" w:lineRule="auto"/>
        <w:jc w:val="both"/>
        <w:rPr>
          <w:rFonts w:ascii="Calisto MT" w:hAnsi="Calisto MT" w:eastAsia="Calisto MT" w:cs="Calisto MT"/>
          <w:lang w:val="fr-CA"/>
        </w:rPr>
      </w:pPr>
    </w:p>
    <w:p w:rsidRPr="006009E1" w:rsidR="00D931F0" w:rsidP="38339889" w:rsidRDefault="38339889" w14:paraId="6AE0A83A" w14:textId="767D524D">
      <w:pPr>
        <w:spacing w:line="240" w:lineRule="auto"/>
        <w:rPr>
          <w:rFonts w:ascii="Calisto MT" w:hAnsi="Calisto MT" w:eastAsia="Calisto MT" w:cs="Calisto MT"/>
          <w:b/>
          <w:bCs/>
          <w:lang w:val="fr-CA"/>
        </w:rPr>
      </w:pPr>
      <w:r w:rsidRPr="38339889">
        <w:rPr>
          <w:rFonts w:ascii="Calisto MT" w:hAnsi="Calisto MT" w:eastAsia="Calisto MT" w:cs="Calisto MT"/>
          <w:b/>
          <w:bCs/>
          <w:lang w:val="fr-CA"/>
        </w:rPr>
        <w:t>Un été sous le signe de l’espoir et de l’ouverture</w:t>
      </w:r>
    </w:p>
    <w:p w:rsidR="2F13B530" w:rsidP="004C49F4" w:rsidRDefault="64912E52" w14:paraId="4E0E729C" w14:textId="28CB1A5C">
      <w:pPr>
        <w:pStyle w:val="Sansinterligne"/>
        <w:jc w:val="both"/>
        <w:rPr>
          <w:rFonts w:ascii="Calisto MT" w:hAnsi="Calisto MT" w:eastAsia="Calisto MT" w:cs="Calisto MT"/>
          <w:lang w:eastAsia="fr-FR"/>
        </w:rPr>
      </w:pPr>
      <w:r w:rsidRPr="6BE10B2B" w:rsidR="6BE10B2B">
        <w:rPr>
          <w:rFonts w:ascii="Calisto MT" w:hAnsi="Calisto MT" w:eastAsia="Calisto MT" w:cs="Calisto MT"/>
        </w:rPr>
        <w:t xml:space="preserve">Après deux années teintées par la pandémie de Covid-19, l’industrie touristique se déconfine et se prépare à connaître une bonne saison. « Nous avons amorcé la relance et ça se sent. Les allègements aux frontières et les assouplissements des mesures sanitaires nous permettent d’entrevoir une saison plus près des normales, » prévoit Annie Langevin, directrice générale de Tourisme </w:t>
      </w:r>
      <w:proofErr w:type="spellStart"/>
      <w:r w:rsidRPr="6BE10B2B" w:rsidR="6BE10B2B">
        <w:rPr>
          <w:rFonts w:ascii="Calisto MT" w:hAnsi="Calisto MT" w:eastAsia="Calisto MT" w:cs="Calisto MT"/>
        </w:rPr>
        <w:t>Cantons-de-l’Est</w:t>
      </w:r>
      <w:proofErr w:type="spellEnd"/>
      <w:r w:rsidRPr="6BE10B2B" w:rsidR="6BE10B2B">
        <w:rPr>
          <w:rFonts w:ascii="Calisto MT" w:hAnsi="Calisto MT" w:eastAsia="Calisto MT" w:cs="Calisto MT"/>
        </w:rPr>
        <w:t>.</w:t>
      </w:r>
    </w:p>
    <w:p w:rsidR="6B804591" w:rsidP="004C49F4" w:rsidRDefault="6B804591" w14:paraId="353FC3A3" w14:textId="0CB4633A">
      <w:pPr>
        <w:pStyle w:val="Sansinterligne"/>
        <w:jc w:val="both"/>
        <w:rPr>
          <w:rFonts w:ascii="Calisto MT" w:hAnsi="Calisto MT" w:eastAsia="Calisto MT" w:cs="Calisto MT"/>
        </w:rPr>
      </w:pPr>
    </w:p>
    <w:p w:rsidR="2F13B530" w:rsidP="004C49F4" w:rsidRDefault="64912E52" w14:paraId="4025E52F" w14:textId="34DA11C4">
      <w:pPr>
        <w:pStyle w:val="Sansinterligne"/>
        <w:jc w:val="both"/>
        <w:rPr>
          <w:rFonts w:ascii="Calisto MT" w:hAnsi="Calisto MT" w:eastAsia="Calisto MT" w:cs="Calisto MT"/>
          <w:sz w:val="24"/>
          <w:szCs w:val="24"/>
        </w:rPr>
      </w:pPr>
      <w:r w:rsidRPr="64912E52">
        <w:rPr>
          <w:rFonts w:ascii="Calisto MT" w:hAnsi="Calisto MT" w:eastAsia="Calisto MT" w:cs="Calisto MT"/>
        </w:rPr>
        <w:t xml:space="preserve">Bien que l’ATR n’ait pas de boule de cristal et que l’Organisation mondiale du tourisme ne prévoit pas un retour des touristes internationaux aux niveaux </w:t>
      </w:r>
      <w:proofErr w:type="spellStart"/>
      <w:r w:rsidRPr="64912E52">
        <w:rPr>
          <w:rFonts w:ascii="Calisto MT" w:hAnsi="Calisto MT" w:eastAsia="Calisto MT" w:cs="Calisto MT"/>
        </w:rPr>
        <w:t>pré-pandémiques</w:t>
      </w:r>
      <w:proofErr w:type="spellEnd"/>
      <w:r w:rsidRPr="64912E52">
        <w:rPr>
          <w:rFonts w:ascii="Calisto MT" w:hAnsi="Calisto MT" w:eastAsia="Calisto MT" w:cs="Calisto MT"/>
        </w:rPr>
        <w:t xml:space="preserve"> avant 2024, le son de cloche </w:t>
      </w:r>
      <w:proofErr w:type="gramStart"/>
      <w:r w:rsidRPr="64912E52">
        <w:rPr>
          <w:rFonts w:ascii="Calisto MT" w:hAnsi="Calisto MT" w:eastAsia="Calisto MT" w:cs="Calisto MT"/>
        </w:rPr>
        <w:t>provenant</w:t>
      </w:r>
      <w:proofErr w:type="gramEnd"/>
      <w:r w:rsidRPr="64912E52">
        <w:rPr>
          <w:rFonts w:ascii="Calisto MT" w:hAnsi="Calisto MT" w:eastAsia="Calisto MT" w:cs="Calisto MT"/>
        </w:rPr>
        <w:t xml:space="preserve"> des membres est assez positif. Selon Annie Langevin</w:t>
      </w:r>
      <w:r w:rsidRPr="64912E52">
        <w:t xml:space="preserve"> </w:t>
      </w:r>
      <w:r w:rsidRPr="64912E52">
        <w:rPr>
          <w:rFonts w:ascii="Calisto MT" w:hAnsi="Calisto MT" w:eastAsia="Calisto MT" w:cs="Calisto MT"/>
        </w:rPr>
        <w:t xml:space="preserve">« Il y a fort à parier que les touristes québécois côtoieront les touristes américains qui seront de retour après deux ans d'absence, mais aussi nos voisins de l'Ontario, auxquels s’ajouteront les résidents des Cantons qui ont été nombreux à redécouvrir leur région et qui ont encore tant à faire et à voir. » </w:t>
      </w:r>
    </w:p>
    <w:p w:rsidR="6B804591" w:rsidP="004C49F4" w:rsidRDefault="6B804591" w14:paraId="1315F6A4" w14:textId="703CDD3F">
      <w:pPr>
        <w:pStyle w:val="Sansinterligne"/>
        <w:jc w:val="both"/>
        <w:rPr>
          <w:rFonts w:ascii="Calisto MT" w:hAnsi="Calisto MT" w:eastAsia="Calisto MT" w:cs="Calisto MT"/>
        </w:rPr>
      </w:pPr>
    </w:p>
    <w:p w:rsidR="64912E52" w:rsidP="64912E52" w:rsidRDefault="64912E52" w14:paraId="132F28D2" w14:textId="553146AD">
      <w:pPr>
        <w:spacing w:line="240" w:lineRule="auto"/>
        <w:jc w:val="both"/>
        <w:rPr>
          <w:rFonts w:ascii="Calisto MT" w:hAnsi="Calisto MT" w:eastAsia="Calisto MT" w:cs="Calisto MT"/>
          <w:lang w:val="fr-CA" w:eastAsia="fr-FR"/>
        </w:rPr>
      </w:pPr>
      <w:r w:rsidRPr="64912E52">
        <w:rPr>
          <w:rFonts w:ascii="Calisto MT" w:hAnsi="Calisto MT" w:eastAsia="Calisto MT" w:cs="Calisto MT"/>
          <w:lang w:val="fr-CA" w:eastAsia="fr-FR"/>
        </w:rPr>
        <w:t>Selon le plus récent sondage de l’ATR auprès des hébergements, une majorité des répondants affirment que les réservations se trouvent au même niveau ou en hausse par rapport à l'an dernier.  Les établissements hôteliers de moyenne capacité sont particulièrement optimistes ainsi que les campings, qui ont connu un engouement sans précédent les deux dernières années.</w:t>
      </w:r>
    </w:p>
    <w:p w:rsidR="004C49F4" w:rsidP="64912E52" w:rsidRDefault="004C49F4" w14:paraId="5E714026" w14:textId="77777777">
      <w:pPr>
        <w:spacing w:line="240" w:lineRule="auto"/>
        <w:jc w:val="both"/>
        <w:rPr>
          <w:rFonts w:ascii="Calisto MT" w:hAnsi="Calisto MT" w:eastAsia="Calisto MT" w:cs="Calisto MT"/>
          <w:lang w:val="fr-CA" w:eastAsia="fr-FR"/>
        </w:rPr>
      </w:pPr>
    </w:p>
    <w:p w:rsidR="2F13B530" w:rsidP="6B804591" w:rsidRDefault="6B804591" w14:paraId="70606063" w14:textId="341DEA63">
      <w:pPr>
        <w:spacing w:line="240" w:lineRule="auto"/>
        <w:jc w:val="both"/>
        <w:rPr>
          <w:rFonts w:ascii="Calisto MT" w:hAnsi="Calisto MT" w:eastAsia="Calisto MT" w:cs="Calisto MT"/>
          <w:b/>
          <w:bCs/>
          <w:lang w:val="fr-CA" w:eastAsia="fr-FR"/>
        </w:rPr>
      </w:pPr>
      <w:r w:rsidRPr="6B804591">
        <w:rPr>
          <w:rFonts w:ascii="Calisto MT" w:hAnsi="Calisto MT" w:eastAsia="Calisto MT" w:cs="Calisto MT"/>
          <w:b/>
          <w:bCs/>
          <w:lang w:val="fr-CA" w:eastAsia="fr-FR"/>
        </w:rPr>
        <w:t>Des entreprises dynamiques et des nouveautés pour tous les goûts</w:t>
      </w:r>
    </w:p>
    <w:p w:rsidR="2F13B530" w:rsidP="004C49F4" w:rsidRDefault="6B804591" w14:paraId="07697440" w14:textId="469C0DFE">
      <w:pPr>
        <w:spacing w:line="240" w:lineRule="auto"/>
        <w:jc w:val="both"/>
        <w:rPr>
          <w:rFonts w:ascii="Calisto MT" w:hAnsi="Calisto MT" w:eastAsia="Calisto MT" w:cs="Calisto MT"/>
          <w:color w:val="000000" w:themeColor="text1"/>
          <w:lang w:val="fr-CA"/>
        </w:rPr>
      </w:pPr>
      <w:r w:rsidRPr="6B804591">
        <w:rPr>
          <w:rFonts w:ascii="Calisto MT" w:hAnsi="Calisto MT" w:eastAsia="Calisto MT" w:cs="Calisto MT"/>
          <w:color w:val="000000" w:themeColor="text1"/>
          <w:lang w:val="fr-CA"/>
        </w:rPr>
        <w:t xml:space="preserve">Le 11 mai dernier, près d’une centaine de membres de Tourisme </w:t>
      </w:r>
      <w:proofErr w:type="spellStart"/>
      <w:r w:rsidRPr="6B804591">
        <w:rPr>
          <w:rFonts w:ascii="Calisto MT" w:hAnsi="Calisto MT" w:eastAsia="Calisto MT" w:cs="Calisto MT"/>
          <w:color w:val="000000" w:themeColor="text1"/>
          <w:lang w:val="fr-CA"/>
        </w:rPr>
        <w:t>Cantons-de-l’Est</w:t>
      </w:r>
      <w:proofErr w:type="spellEnd"/>
      <w:r w:rsidRPr="6B804591">
        <w:rPr>
          <w:rFonts w:ascii="Calisto MT" w:hAnsi="Calisto MT" w:eastAsia="Calisto MT" w:cs="Calisto MT"/>
          <w:color w:val="000000" w:themeColor="text1"/>
          <w:lang w:val="fr-CA"/>
        </w:rPr>
        <w:t xml:space="preserve"> se sont réunis virtuellement pour souligner le début de la saison estivale et dévoiler leurs nouveautés, lesquelles se font très nombreuses.</w:t>
      </w:r>
    </w:p>
    <w:p w:rsidR="2F13B530" w:rsidP="004C49F4" w:rsidRDefault="35346D0F" w14:paraId="5FB2BD05" w14:textId="3D50A8CC">
      <w:pPr>
        <w:pStyle w:val="Sansinterligne"/>
        <w:jc w:val="both"/>
        <w:rPr>
          <w:rFonts w:ascii="Calisto MT" w:hAnsi="Calisto MT" w:eastAsia="Calisto MT" w:cs="Calisto MT"/>
          <w:lang w:eastAsia="fr-FR"/>
        </w:rPr>
      </w:pPr>
      <w:r w:rsidRPr="35346D0F">
        <w:rPr>
          <w:rFonts w:ascii="Calisto MT" w:hAnsi="Calisto MT" w:eastAsia="Calisto MT" w:cs="Calisto MT"/>
        </w:rPr>
        <w:t xml:space="preserve">« Cet été, près d’une centaine de nouveautés ou d’offres bonifiées seront offertes aux visiteurs en plus de nos nombreux incontournables, et ce, sur nos 9 territoires et dans l’ensemble de nos secteurs d’activités. Petits et grands auront l’occasion de déguster, parcourir, fêter et découvrir les </w:t>
      </w:r>
      <w:proofErr w:type="spellStart"/>
      <w:r w:rsidRPr="35346D0F">
        <w:rPr>
          <w:rFonts w:ascii="Calisto MT" w:hAnsi="Calisto MT" w:eastAsia="Calisto MT" w:cs="Calisto MT"/>
        </w:rPr>
        <w:t>Cantons-de-l’Est</w:t>
      </w:r>
      <w:proofErr w:type="spellEnd"/>
      <w:r w:rsidRPr="35346D0F">
        <w:rPr>
          <w:rFonts w:ascii="Calisto MT" w:hAnsi="Calisto MT" w:eastAsia="Calisto MT" w:cs="Calisto MT"/>
        </w:rPr>
        <w:t>. Les artisans de l’industrie touristique se sont encore une fois surpassés! » se réjouit Annie Langevin.</w:t>
      </w:r>
    </w:p>
    <w:p w:rsidR="6B804591" w:rsidP="004C49F4" w:rsidRDefault="6B804591" w14:paraId="699AD906" w14:textId="042893B3">
      <w:pPr>
        <w:pStyle w:val="Sansinterligne"/>
        <w:jc w:val="both"/>
        <w:rPr>
          <w:rFonts w:ascii="Calisto MT" w:hAnsi="Calisto MT" w:eastAsia="Calisto MT" w:cs="Calisto MT"/>
        </w:rPr>
      </w:pPr>
    </w:p>
    <w:p w:rsidR="2F13B530" w:rsidP="004C49F4" w:rsidRDefault="64912E52" w14:paraId="1E348F9F" w14:textId="60876CAE">
      <w:pPr>
        <w:spacing w:line="240" w:lineRule="auto"/>
        <w:jc w:val="both"/>
        <w:rPr>
          <w:rFonts w:ascii="Calisto MT" w:hAnsi="Calisto MT" w:eastAsia="Calisto MT" w:cs="Calisto MT"/>
          <w:lang w:val="fr-CA" w:eastAsia="fr-FR"/>
        </w:rPr>
      </w:pPr>
      <w:r w:rsidRPr="64912E52">
        <w:rPr>
          <w:rFonts w:ascii="Calisto MT" w:hAnsi="Calisto MT" w:eastAsia="Calisto MT" w:cs="Calisto MT"/>
          <w:lang w:val="fr-CA" w:eastAsia="fr-FR"/>
        </w:rPr>
        <w:t xml:space="preserve">Plusieurs festivals sont aussi de retour, tels que Soif de Musique, le Festival du thé ou la Fête des Vendanges, et plusieurs nouveaux événements verront le jour cet été, pour le plus grand plaisir des </w:t>
      </w:r>
      <w:r w:rsidRPr="64912E52">
        <w:rPr>
          <w:rFonts w:ascii="Calisto MT" w:hAnsi="Calisto MT" w:eastAsia="Calisto MT" w:cs="Calisto MT"/>
          <w:lang w:val="fr-CA" w:eastAsia="fr-FR"/>
        </w:rPr>
        <w:lastRenderedPageBreak/>
        <w:t xml:space="preserve">amateurs de musique, de gourmandise et de culture.  Parmi les nouveautés majeures, mentionnons la nouvelle </w:t>
      </w:r>
      <w:proofErr w:type="spellStart"/>
      <w:r w:rsidRPr="64912E52">
        <w:rPr>
          <w:rFonts w:ascii="Calisto MT" w:hAnsi="Calisto MT" w:eastAsia="Calisto MT" w:cs="Calisto MT"/>
          <w:lang w:val="fr-CA" w:eastAsia="fr-FR"/>
        </w:rPr>
        <w:t>Véloroute</w:t>
      </w:r>
      <w:proofErr w:type="spellEnd"/>
      <w:r w:rsidRPr="64912E52">
        <w:rPr>
          <w:rFonts w:ascii="Calisto MT" w:hAnsi="Calisto MT" w:eastAsia="Calisto MT" w:cs="Calisto MT"/>
          <w:lang w:val="fr-CA" w:eastAsia="fr-FR"/>
        </w:rPr>
        <w:t xml:space="preserve"> Gourmande, les mini-chalets du Zoo de Granby pour l’activité </w:t>
      </w:r>
      <w:r w:rsidRPr="64912E52">
        <w:rPr>
          <w:rFonts w:ascii="Calisto MT" w:hAnsi="Calisto MT" w:eastAsia="Calisto MT" w:cs="Calisto MT"/>
          <w:i/>
          <w:iCs/>
          <w:lang w:val="fr-CA" w:eastAsia="fr-FR"/>
        </w:rPr>
        <w:t>Un Zoo la nuit</w:t>
      </w:r>
      <w:r w:rsidRPr="64912E52">
        <w:rPr>
          <w:rFonts w:ascii="Calisto MT" w:hAnsi="Calisto MT" w:eastAsia="Calisto MT" w:cs="Calisto MT"/>
          <w:lang w:val="fr-CA" w:eastAsia="fr-FR"/>
        </w:rPr>
        <w:t>, une nouvelle tyrolienne à virages au mont Sutton, les visites archéologiques au cœur du plus vieux site d’occupation humaine au Québec à Frontenac, ou l’Hôtel UNIQ, qui s’installe pour un temps au Parc de la Gorge de Coaticook.</w:t>
      </w:r>
    </w:p>
    <w:p w:rsidR="2F13B530" w:rsidP="6B804591" w:rsidRDefault="2F13B530" w14:paraId="2862E5A0" w14:textId="064751E2">
      <w:pPr>
        <w:spacing w:line="240" w:lineRule="auto"/>
        <w:jc w:val="both"/>
        <w:rPr>
          <w:rFonts w:ascii="Calisto MT" w:hAnsi="Calisto MT" w:eastAsia="Calisto MT" w:cs="Calisto MT"/>
          <w:lang w:val="fr-CA" w:eastAsia="fr-FR"/>
        </w:rPr>
      </w:pPr>
    </w:p>
    <w:p w:rsidR="00531949" w:rsidP="6B804591" w:rsidRDefault="35346D0F" w14:paraId="6D0E9CB4" w14:textId="0D24B618">
      <w:pPr>
        <w:spacing w:line="240" w:lineRule="auto"/>
        <w:jc w:val="both"/>
        <w:rPr>
          <w:rFonts w:ascii="Calisto MT" w:hAnsi="Calisto MT" w:eastAsia="Calisto MT" w:cs="Calisto MT"/>
          <w:b/>
          <w:bCs/>
          <w:lang w:val="fr-CA" w:eastAsia="fr-FR"/>
        </w:rPr>
      </w:pPr>
      <w:r w:rsidRPr="35346D0F">
        <w:rPr>
          <w:rFonts w:ascii="Calisto MT" w:hAnsi="Calisto MT" w:eastAsia="Calisto MT" w:cs="Calisto MT"/>
          <w:b/>
          <w:bCs/>
          <w:lang w:val="fr-CA" w:eastAsia="fr-FR"/>
        </w:rPr>
        <w:t>À la reconquête des marchés limitrophes</w:t>
      </w:r>
    </w:p>
    <w:p w:rsidR="35346D0F" w:rsidP="35346D0F" w:rsidRDefault="64912E52" w14:paraId="4E8ED7FA" w14:textId="2B559772">
      <w:pPr>
        <w:spacing w:line="240" w:lineRule="auto"/>
        <w:jc w:val="both"/>
        <w:rPr>
          <w:rFonts w:ascii="Calisto MT" w:hAnsi="Calisto MT" w:eastAsia="Calisto MT" w:cs="Calisto MT"/>
          <w:lang w:val="fr-CA" w:eastAsia="fr-FR"/>
        </w:rPr>
      </w:pPr>
      <w:r w:rsidRPr="64912E52">
        <w:rPr>
          <w:rFonts w:ascii="Calisto MT" w:hAnsi="Calisto MT" w:eastAsia="Calisto MT" w:cs="Calisto MT"/>
          <w:lang w:val="fr-CA"/>
        </w:rPr>
        <w:t xml:space="preserve">Dans un contexte de reprise du tourisme international, Tourisme </w:t>
      </w:r>
      <w:proofErr w:type="spellStart"/>
      <w:r w:rsidRPr="64912E52">
        <w:rPr>
          <w:rFonts w:ascii="Calisto MT" w:hAnsi="Calisto MT" w:eastAsia="Calisto MT" w:cs="Calisto MT"/>
          <w:lang w:val="fr-CA"/>
        </w:rPr>
        <w:t>Cantons-de-l'Est</w:t>
      </w:r>
      <w:proofErr w:type="spellEnd"/>
      <w:r w:rsidRPr="64912E52">
        <w:rPr>
          <w:rFonts w:ascii="Calisto MT" w:hAnsi="Calisto MT" w:eastAsia="Calisto MT" w:cs="Calisto MT"/>
          <w:lang w:val="fr-CA"/>
        </w:rPr>
        <w:t xml:space="preserve"> reprend ses efforts de promotion de la destination sur les marchés étrangers, plus particulièrement ceux de l’Ontario et du nord-est des États-Unis, tout en poursuivant ses actions marketing sur le marché québécois.</w:t>
      </w:r>
    </w:p>
    <w:p w:rsidR="35346D0F" w:rsidP="35346D0F" w:rsidRDefault="64912E52" w14:paraId="222E5294" w14:textId="104D3535">
      <w:pPr>
        <w:spacing w:line="240" w:lineRule="auto"/>
        <w:jc w:val="both"/>
        <w:rPr>
          <w:rFonts w:ascii="Calisto MT" w:hAnsi="Calisto MT" w:eastAsia="Calisto MT" w:cs="Calisto MT"/>
          <w:lang w:val="fr-CA"/>
        </w:rPr>
      </w:pPr>
      <w:r w:rsidRPr="64912E52">
        <w:rPr>
          <w:rFonts w:ascii="Calisto MT" w:hAnsi="Calisto MT" w:eastAsia="Calisto MT" w:cs="Calisto MT"/>
          <w:lang w:val="fr-CA"/>
        </w:rPr>
        <w:t>L'ATR a travaillé en étroite collaboration avec les agents touristiques des territoires afin d’éblouir, d’inspirer et d’inciter les visiteurs à venir dans la région. La qualité et la diversité de l’offre touristique régionale seront mises en valeur dans les médias traditionnels et numériques afin de propulser la destination et de séduire les différentes clientèles des marchés ciblés. La campagne marketing sera lancée dès la fin mai et jouit d'un budget de plus de 500 000 $.</w:t>
      </w:r>
    </w:p>
    <w:p w:rsidR="00DB2E34" w:rsidP="64912E52" w:rsidRDefault="67DA35A2" w14:paraId="67F61D0C" w14:textId="7C2FC2C5">
      <w:pPr>
        <w:spacing w:line="240" w:lineRule="auto"/>
        <w:jc w:val="both"/>
        <w:rPr>
          <w:rFonts w:ascii="Calisto MT" w:hAnsi="Calisto MT" w:eastAsia="Calisto MT" w:cs="Calisto MT"/>
          <w:color w:val="000000" w:themeColor="text1"/>
          <w:lang w:val="fr-CA"/>
        </w:rPr>
      </w:pPr>
      <w:r w:rsidRPr="6BE10B2B" w:rsidR="6BE10B2B">
        <w:rPr>
          <w:rFonts w:ascii="Calisto MT" w:hAnsi="Calisto MT" w:eastAsia="Calisto MT" w:cs="Calisto MT"/>
          <w:color w:val="000000" w:themeColor="text1" w:themeTint="FF" w:themeShade="FF"/>
          <w:lang w:val="fr-CA"/>
        </w:rPr>
        <w:t xml:space="preserve">La production et la diffusion de vidéos, d’itinéraires, de récits d’expériences (blogues) et de listes sont au cœur de la campagne et permettront aux visiteurs et aux locaux de trouver sur </w:t>
      </w:r>
      <w:hyperlink r:id="R83f57a5d7f1c42f7">
        <w:r w:rsidRPr="6BE10B2B" w:rsidR="6BE10B2B">
          <w:rPr>
            <w:rStyle w:val="Lienhypertexte"/>
            <w:rFonts w:ascii="Calisto MT" w:hAnsi="Calisto MT" w:eastAsia="Calisto MT" w:cs="Calisto MT"/>
            <w:lang w:val="fr-CA"/>
          </w:rPr>
          <w:t>cantonsdelest.com</w:t>
        </w:r>
      </w:hyperlink>
      <w:r w:rsidRPr="6BE10B2B" w:rsidR="6BE10B2B">
        <w:rPr>
          <w:rFonts w:ascii="Calisto MT" w:hAnsi="Calisto MT" w:eastAsia="Calisto MT" w:cs="Calisto MT"/>
          <w:color w:val="000000" w:themeColor="text1" w:themeTint="FF" w:themeShade="FF"/>
          <w:lang w:val="fr-CA"/>
        </w:rPr>
        <w:t xml:space="preserve"> une source d’inspiration continue. À l’instar de l’été dernier et vu le succès rencontré, l’animateur et producteur Jean-Philippe Dion, ambassadeur de la région, partira notamment à la découverte de quatre lieux culturels dans le cadre de capsules vidéo. Une nouvelle série – Artisans gourmands – sera aussi lancée dès juin et présentera une dizaine de producteurs, restaurateurs et autres artisans de la scène gourmande des Cantons. Tourisme </w:t>
      </w:r>
      <w:proofErr w:type="spellStart"/>
      <w:r w:rsidRPr="6BE10B2B" w:rsidR="6BE10B2B">
        <w:rPr>
          <w:rFonts w:ascii="Calisto MT" w:hAnsi="Calisto MT" w:eastAsia="Calisto MT" w:cs="Calisto MT"/>
          <w:color w:val="000000" w:themeColor="text1" w:themeTint="FF" w:themeShade="FF"/>
          <w:lang w:val="fr-CA"/>
        </w:rPr>
        <w:t>Cantons-de-l'Est</w:t>
      </w:r>
      <w:proofErr w:type="spellEnd"/>
      <w:r w:rsidRPr="6BE10B2B" w:rsidR="6BE10B2B">
        <w:rPr>
          <w:rFonts w:ascii="Calisto MT" w:hAnsi="Calisto MT" w:eastAsia="Calisto MT" w:cs="Calisto MT"/>
          <w:color w:val="000000" w:themeColor="text1" w:themeTint="FF" w:themeShade="FF"/>
          <w:lang w:val="fr-CA"/>
        </w:rPr>
        <w:t xml:space="preserve"> pourra aussi compter sur la participation au contenu de ses collaborateurs habituels tels que Simon Diotte, Ariane </w:t>
      </w:r>
      <w:proofErr w:type="spellStart"/>
      <w:r w:rsidRPr="6BE10B2B" w:rsidR="6BE10B2B">
        <w:rPr>
          <w:rFonts w:ascii="Calisto MT" w:hAnsi="Calisto MT" w:eastAsia="Calisto MT" w:cs="Calisto MT"/>
          <w:color w:val="000000" w:themeColor="text1" w:themeTint="FF" w:themeShade="FF"/>
          <w:lang w:val="fr-CA"/>
        </w:rPr>
        <w:t>Arpin</w:t>
      </w:r>
      <w:proofErr w:type="spellEnd"/>
      <w:r w:rsidRPr="6BE10B2B" w:rsidR="6BE10B2B">
        <w:rPr>
          <w:rFonts w:ascii="Calisto MT" w:hAnsi="Calisto MT" w:eastAsia="Calisto MT" w:cs="Calisto MT"/>
          <w:color w:val="000000" w:themeColor="text1" w:themeTint="FF" w:themeShade="FF"/>
          <w:lang w:val="fr-CA"/>
        </w:rPr>
        <w:t xml:space="preserve">-Delorme, </w:t>
      </w:r>
      <w:proofErr w:type="spellStart"/>
      <w:r w:rsidRPr="6BE10B2B" w:rsidR="6BE10B2B">
        <w:rPr>
          <w:rFonts w:ascii="Calisto MT" w:hAnsi="Calisto MT" w:eastAsia="Calisto MT" w:cs="Calisto MT"/>
          <w:color w:val="000000" w:themeColor="text1" w:themeTint="FF" w:themeShade="FF"/>
          <w:lang w:val="fr-CA"/>
        </w:rPr>
        <w:t>Katerine</w:t>
      </w:r>
      <w:proofErr w:type="spellEnd"/>
      <w:r w:rsidRPr="6BE10B2B" w:rsidR="6BE10B2B">
        <w:rPr>
          <w:rFonts w:ascii="Calisto MT" w:hAnsi="Calisto MT" w:eastAsia="Calisto MT" w:cs="Calisto MT"/>
          <w:color w:val="000000" w:themeColor="text1" w:themeTint="FF" w:themeShade="FF"/>
          <w:lang w:val="fr-CA"/>
        </w:rPr>
        <w:t xml:space="preserve"> Lune- Rollet et Yvan Martineau et poursuivra sa très populaire chronique hebdomadaire </w:t>
      </w:r>
      <w:r w:rsidRPr="6BE10B2B" w:rsidR="6BE10B2B">
        <w:rPr>
          <w:rFonts w:ascii="Calisto MT" w:hAnsi="Calisto MT" w:eastAsia="Calisto MT" w:cs="Calisto MT"/>
          <w:i w:val="1"/>
          <w:iCs w:val="1"/>
          <w:color w:val="000000" w:themeColor="text1" w:themeTint="FF" w:themeShade="FF"/>
          <w:lang w:val="fr-CA"/>
        </w:rPr>
        <w:t xml:space="preserve">Quoi faire ce week-end </w:t>
      </w:r>
      <w:r w:rsidRPr="6BE10B2B" w:rsidR="6BE10B2B">
        <w:rPr>
          <w:rFonts w:ascii="Calisto MT" w:hAnsi="Calisto MT" w:eastAsia="Calisto MT" w:cs="Calisto MT"/>
          <w:color w:val="000000" w:themeColor="text1" w:themeTint="FF" w:themeShade="FF"/>
          <w:lang w:val="fr-CA"/>
        </w:rPr>
        <w:t>pour une quatrième année.</w:t>
      </w:r>
    </w:p>
    <w:p w:rsidR="00DB2E34" w:rsidP="64912E52" w:rsidRDefault="64912E52" w14:paraId="61D01E77" w14:textId="5852775E">
      <w:pPr>
        <w:spacing w:line="240" w:lineRule="auto"/>
        <w:jc w:val="both"/>
        <w:rPr>
          <w:rFonts w:ascii="Calisto MT" w:hAnsi="Calisto MT" w:eastAsia="Calisto MT" w:cs="Calisto MT"/>
          <w:color w:val="000000" w:themeColor="text1"/>
          <w:lang w:val="fr-CA"/>
        </w:rPr>
      </w:pPr>
      <w:r w:rsidRPr="6BE10B2B" w:rsidR="6BE10B2B">
        <w:rPr>
          <w:rFonts w:ascii="Calisto MT" w:hAnsi="Calisto MT" w:eastAsia="Calisto MT" w:cs="Calisto MT"/>
          <w:color w:val="000000" w:themeColor="text1" w:themeTint="FF" w:themeShade="FF"/>
          <w:lang w:val="fr-CA"/>
        </w:rPr>
        <w:t xml:space="preserve">L’association touristique collabore aussi avec de nombreux influenceurs afin de faire rayonner la région sur les médias sociaux, en plus d’accueillir tout l’été une vingtaine de journalistes et </w:t>
      </w:r>
      <w:r w:rsidRPr="6BE10B2B" w:rsidR="6BE10B2B">
        <w:rPr>
          <w:rFonts w:ascii="Calisto MT" w:hAnsi="Calisto MT" w:eastAsia="Calisto MT" w:cs="Calisto MT"/>
          <w:color w:val="000000" w:themeColor="text1" w:themeTint="FF" w:themeShade="FF"/>
          <w:lang w:val="fr-CA"/>
        </w:rPr>
        <w:t>blogueurs</w:t>
      </w:r>
      <w:r w:rsidRPr="6BE10B2B" w:rsidR="6BE10B2B">
        <w:rPr>
          <w:rFonts w:ascii="Calisto MT" w:hAnsi="Calisto MT" w:eastAsia="Calisto MT" w:cs="Calisto MT"/>
          <w:color w:val="000000" w:themeColor="text1" w:themeTint="FF" w:themeShade="FF"/>
          <w:lang w:val="fr-CA"/>
        </w:rPr>
        <w:t xml:space="preserve"> du Québec, du Canada et de l’international qui partiront à la découverte des plus beaux attraits de la région afin de partager leurs aventures et coups de cœur avec leurs lecteurs. </w:t>
      </w:r>
    </w:p>
    <w:p w:rsidR="6B804591" w:rsidP="6B804591" w:rsidRDefault="6B804591" w14:paraId="6DBD02E1" w14:textId="6546802D">
      <w:pPr>
        <w:spacing w:line="240" w:lineRule="auto"/>
        <w:jc w:val="both"/>
        <w:rPr>
          <w:rFonts w:ascii="Calisto MT" w:hAnsi="Calisto MT" w:eastAsia="Calisto MT" w:cs="Calisto MT"/>
          <w:color w:val="000000" w:themeColor="text1"/>
          <w:lang w:val="fr-CA"/>
        </w:rPr>
      </w:pPr>
    </w:p>
    <w:p w:rsidRPr="00157843" w:rsidR="00D931F0" w:rsidP="6B804591" w:rsidRDefault="1F79A95E" w14:paraId="07D05635" w14:textId="50DD836C">
      <w:pPr>
        <w:spacing w:line="240" w:lineRule="auto"/>
        <w:jc w:val="both"/>
        <w:rPr>
          <w:rFonts w:ascii="Calisto MT" w:hAnsi="Calisto MT" w:eastAsia="Calisto MT" w:cs="Calisto MT"/>
          <w:b/>
          <w:bCs/>
          <w:i/>
          <w:iCs/>
          <w:lang w:val="fr-CA" w:eastAsia="fr-FR"/>
        </w:rPr>
      </w:pPr>
      <w:r w:rsidRPr="1F79A95E">
        <w:rPr>
          <w:rFonts w:ascii="Calisto MT" w:hAnsi="Calisto MT" w:eastAsia="Calisto MT" w:cs="Calisto MT"/>
          <w:b/>
          <w:bCs/>
          <w:i/>
          <w:iCs/>
          <w:lang w:val="fr-CA" w:eastAsia="fr-FR"/>
        </w:rPr>
        <w:t xml:space="preserve">À propos de Tourisme </w:t>
      </w:r>
      <w:proofErr w:type="spellStart"/>
      <w:r w:rsidRPr="1F79A95E">
        <w:rPr>
          <w:rFonts w:ascii="Calisto MT" w:hAnsi="Calisto MT" w:eastAsia="Calisto MT" w:cs="Calisto MT"/>
          <w:b/>
          <w:bCs/>
          <w:i/>
          <w:iCs/>
          <w:lang w:val="fr-CA" w:eastAsia="fr-FR"/>
        </w:rPr>
        <w:t>Cantons-de-l’Est</w:t>
      </w:r>
      <w:proofErr w:type="spellEnd"/>
      <w:r w:rsidRPr="1F79A95E">
        <w:rPr>
          <w:rFonts w:ascii="Calisto MT" w:hAnsi="Calisto MT" w:eastAsia="Calisto MT" w:cs="Calisto MT"/>
          <w:b/>
          <w:bCs/>
          <w:i/>
          <w:iCs/>
          <w:lang w:val="fr-CA" w:eastAsia="fr-FR"/>
        </w:rPr>
        <w:t xml:space="preserve"> </w:t>
      </w:r>
    </w:p>
    <w:p w:rsidR="1F79A95E" w:rsidP="1F79A95E" w:rsidRDefault="1F79A95E" w14:paraId="6477C9E7" w14:textId="6F4329A2">
      <w:pPr>
        <w:spacing w:line="240" w:lineRule="auto"/>
        <w:rPr>
          <w:rFonts w:ascii="Calisto MT" w:hAnsi="Calisto MT" w:eastAsia="Calisto MT" w:cs="Calisto MT"/>
          <w:i/>
          <w:iCs/>
        </w:rPr>
      </w:pPr>
      <w:r w:rsidRPr="1F79A95E">
        <w:rPr>
          <w:rFonts w:ascii="Calisto MT" w:hAnsi="Calisto MT" w:eastAsia="Calisto MT" w:cs="Calisto MT"/>
          <w:i/>
          <w:iCs/>
        </w:rPr>
        <w:t xml:space="preserve">Tourisme </w:t>
      </w:r>
      <w:proofErr w:type="spellStart"/>
      <w:r w:rsidRPr="1F79A95E">
        <w:rPr>
          <w:rFonts w:ascii="Calisto MT" w:hAnsi="Calisto MT" w:eastAsia="Calisto MT" w:cs="Calisto MT"/>
          <w:i/>
          <w:iCs/>
        </w:rPr>
        <w:t>Cantons-de-l’Est</w:t>
      </w:r>
      <w:proofErr w:type="spellEnd"/>
      <w:r w:rsidRPr="1F79A95E">
        <w:rPr>
          <w:rFonts w:ascii="Calisto MT" w:hAnsi="Calisto MT" w:eastAsia="Calisto MT" w:cs="Calisto MT"/>
          <w:i/>
          <w:iCs/>
        </w:rPr>
        <w:t xml:space="preserve"> est l’une des 22 associations touristiques régionales (ATR) du Québec et le mandataire officiel du ministère du Tourisme dans les </w:t>
      </w:r>
      <w:proofErr w:type="spellStart"/>
      <w:r w:rsidRPr="1F79A95E">
        <w:rPr>
          <w:rFonts w:ascii="Calisto MT" w:hAnsi="Calisto MT" w:eastAsia="Calisto MT" w:cs="Calisto MT"/>
          <w:i/>
          <w:iCs/>
        </w:rPr>
        <w:t>Cantons-de-l'Est</w:t>
      </w:r>
      <w:proofErr w:type="spellEnd"/>
      <w:r w:rsidRPr="1F79A95E">
        <w:rPr>
          <w:rFonts w:ascii="Calisto MT" w:hAnsi="Calisto MT" w:eastAsia="Calisto MT" w:cs="Calisto MT"/>
          <w:i/>
          <w:iCs/>
        </w:rPr>
        <w:t xml:space="preserve">. Depuis 1978, Tourisme </w:t>
      </w:r>
      <w:proofErr w:type="spellStart"/>
      <w:r w:rsidRPr="1F79A95E">
        <w:rPr>
          <w:rFonts w:ascii="Calisto MT" w:hAnsi="Calisto MT" w:eastAsia="Calisto MT" w:cs="Calisto MT"/>
          <w:i/>
          <w:iCs/>
        </w:rPr>
        <w:t>Cantons-de-l'Est</w:t>
      </w:r>
      <w:proofErr w:type="spellEnd"/>
      <w:r w:rsidRPr="1F79A95E">
        <w:rPr>
          <w:rFonts w:ascii="Calisto MT" w:hAnsi="Calisto MT" w:eastAsia="Calisto MT" w:cs="Calisto MT"/>
          <w:i/>
          <w:iCs/>
        </w:rPr>
        <w:t xml:space="preserve"> a pour mission de favoriser le développement touristique de la région et faire la promotion de celle-ci sur les marchés québécois et internationaux. L’ATR regroupe plus de 500 membres répartis dans les 9 MRC et dans l’ensemble des secteurs de l’industrie touristique : hébergement, restauration, attraits, activités et événements.</w:t>
      </w:r>
    </w:p>
    <w:p w:rsidR="1F79A95E" w:rsidP="6BE10B2B" w:rsidRDefault="1F79A95E" w14:paraId="4735CA1D" w14:textId="4EE22373">
      <w:pPr>
        <w:spacing w:line="240" w:lineRule="auto"/>
        <w:rPr>
          <w:rFonts w:ascii="Calisto MT" w:hAnsi="Calisto MT" w:eastAsia="Calisto MT" w:cs="Calisto MT"/>
          <w:i w:val="1"/>
          <w:iCs w:val="1"/>
        </w:rPr>
      </w:pPr>
      <w:r w:rsidRPr="6BE10B2B" w:rsidR="6BE10B2B">
        <w:rPr>
          <w:rFonts w:ascii="Calisto MT" w:hAnsi="Calisto MT" w:eastAsia="Calisto MT" w:cs="Calisto MT"/>
          <w:i w:val="1"/>
          <w:iCs w:val="1"/>
        </w:rPr>
        <w:t xml:space="preserve">Au Québec, les </w:t>
      </w:r>
      <w:proofErr w:type="spellStart"/>
      <w:r w:rsidRPr="6BE10B2B" w:rsidR="6BE10B2B">
        <w:rPr>
          <w:rFonts w:ascii="Calisto MT" w:hAnsi="Calisto MT" w:eastAsia="Calisto MT" w:cs="Calisto MT"/>
          <w:i w:val="1"/>
          <w:iCs w:val="1"/>
        </w:rPr>
        <w:t>Cantons-de-l’Est</w:t>
      </w:r>
      <w:proofErr w:type="spellEnd"/>
      <w:r w:rsidRPr="6BE10B2B" w:rsidR="6BE10B2B">
        <w:rPr>
          <w:rFonts w:ascii="Calisto MT" w:hAnsi="Calisto MT" w:eastAsia="Calisto MT" w:cs="Calisto MT"/>
          <w:i w:val="1"/>
          <w:iCs w:val="1"/>
        </w:rPr>
        <w:t xml:space="preserve"> occupent le quatrième rang des régions les plus visitées avec plus de 10 millions de visiteurs annuellement engendrant 6,5 millions de nuitées et dépensant plus de 900M$. Le tourisme dans la région génère 20 000 emplois, ce qui en fait le 4</w:t>
      </w:r>
      <w:r w:rsidRPr="6BE10B2B" w:rsidR="6BE10B2B">
        <w:rPr>
          <w:rFonts w:ascii="Calisto MT" w:hAnsi="Calisto MT" w:eastAsia="Calisto MT" w:cs="Calisto MT"/>
          <w:i w:val="1"/>
          <w:iCs w:val="1"/>
          <w:vertAlign w:val="superscript"/>
        </w:rPr>
        <w:t xml:space="preserve">e </w:t>
      </w:r>
      <w:r w:rsidRPr="6BE10B2B" w:rsidR="6BE10B2B">
        <w:rPr>
          <w:rFonts w:ascii="Calisto MT" w:hAnsi="Calisto MT" w:eastAsia="Calisto MT" w:cs="Calisto MT"/>
          <w:i w:val="1"/>
          <w:iCs w:val="1"/>
        </w:rPr>
        <w:t xml:space="preserve">employeur en importance dans les </w:t>
      </w:r>
      <w:proofErr w:type="spellStart"/>
      <w:r w:rsidRPr="6BE10B2B" w:rsidR="6BE10B2B">
        <w:rPr>
          <w:rFonts w:ascii="Calisto MT" w:hAnsi="Calisto MT" w:eastAsia="Calisto MT" w:cs="Calisto MT"/>
          <w:i w:val="1"/>
          <w:iCs w:val="1"/>
        </w:rPr>
        <w:t>Cantons-de-l'Est</w:t>
      </w:r>
      <w:proofErr w:type="spellEnd"/>
      <w:r w:rsidRPr="6BE10B2B" w:rsidR="6BE10B2B">
        <w:rPr>
          <w:rFonts w:ascii="Calisto MT" w:hAnsi="Calisto MT" w:eastAsia="Calisto MT" w:cs="Calisto MT"/>
          <w:i w:val="1"/>
          <w:iCs w:val="1"/>
        </w:rPr>
        <w:t>.</w:t>
      </w:r>
    </w:p>
    <w:p w:rsidRPr="00157843" w:rsidR="00D931F0" w:rsidP="6B804591" w:rsidRDefault="00D931F0" w14:paraId="5C7D5D2C" w14:textId="77777777">
      <w:pPr>
        <w:spacing w:after="0" w:line="240" w:lineRule="auto"/>
        <w:jc w:val="both"/>
        <w:rPr>
          <w:rFonts w:ascii="Calisto MT" w:hAnsi="Calisto MT" w:eastAsia="Calisto MT" w:cs="Calisto MT"/>
          <w:lang w:val="fr-CA" w:eastAsia="fr-FR"/>
        </w:rPr>
      </w:pPr>
    </w:p>
    <w:p w:rsidR="00D931F0" w:rsidP="6B804591" w:rsidRDefault="6B804591" w14:paraId="506C3E0B" w14:textId="77777777">
      <w:pPr>
        <w:spacing w:after="0" w:line="240" w:lineRule="auto"/>
        <w:jc w:val="center"/>
        <w:rPr>
          <w:rFonts w:ascii="Calisto MT" w:hAnsi="Calisto MT" w:eastAsia="Calisto MT" w:cs="Calisto MT"/>
          <w:lang w:eastAsia="fr-FR"/>
        </w:rPr>
      </w:pPr>
      <w:r w:rsidRPr="6B804591">
        <w:rPr>
          <w:rFonts w:ascii="Calisto MT" w:hAnsi="Calisto MT" w:eastAsia="Calisto MT" w:cs="Calisto MT"/>
          <w:lang w:eastAsia="fr-FR"/>
        </w:rPr>
        <w:t>-30-</w:t>
      </w:r>
    </w:p>
    <w:p w:rsidR="00D931F0" w:rsidP="00D931F0" w:rsidRDefault="00D931F0" w14:paraId="63951CC3" w14:textId="77777777">
      <w:pPr>
        <w:widowControl w:val="0"/>
        <w:autoSpaceDE w:val="0"/>
        <w:autoSpaceDN w:val="0"/>
        <w:adjustRightInd w:val="0"/>
        <w:spacing w:after="0" w:line="240" w:lineRule="auto"/>
        <w:rPr>
          <w:rFonts w:ascii="Calisto MT" w:hAnsi="Calisto MT" w:eastAsia="Calisto MT" w:cs="Calisto MT"/>
          <w:b/>
          <w:bCs/>
          <w:sz w:val="16"/>
          <w:szCs w:val="16"/>
          <w:lang w:eastAsia="fr-FR"/>
        </w:rPr>
      </w:pPr>
    </w:p>
    <w:p w:rsidRPr="004C49F4" w:rsidR="00D931F0" w:rsidP="67DA35A2" w:rsidRDefault="6B804591" w14:paraId="6A7D4CD7" w14:textId="77777777">
      <w:pPr>
        <w:widowControl w:val="0"/>
        <w:autoSpaceDE w:val="0"/>
        <w:autoSpaceDN w:val="0"/>
        <w:adjustRightInd w:val="0"/>
        <w:spacing w:after="0" w:line="240" w:lineRule="auto"/>
        <w:rPr>
          <w:rFonts w:ascii="Calisto MT" w:hAnsi="Calisto MT" w:eastAsia="Calisto MT" w:cs="Calisto MT"/>
          <w:b/>
          <w:bCs/>
          <w:sz w:val="16"/>
          <w:szCs w:val="16"/>
          <w:lang w:eastAsia="fr-FR"/>
        </w:rPr>
      </w:pPr>
      <w:r w:rsidRPr="004C49F4">
        <w:rPr>
          <w:rFonts w:ascii="Calisto MT" w:hAnsi="Calisto MT" w:eastAsia="Calisto MT" w:cs="Calisto MT"/>
          <w:b/>
          <w:bCs/>
          <w:sz w:val="16"/>
          <w:szCs w:val="16"/>
          <w:lang w:eastAsia="fr-FR"/>
        </w:rPr>
        <w:t>Contact :</w:t>
      </w:r>
    </w:p>
    <w:p w:rsidRPr="004C49F4" w:rsidR="00D931F0" w:rsidP="67DA35A2" w:rsidRDefault="00D931F0" w14:paraId="63F9B270" w14:textId="77777777">
      <w:pPr>
        <w:widowControl w:val="0"/>
        <w:autoSpaceDE w:val="0"/>
        <w:autoSpaceDN w:val="0"/>
        <w:adjustRightInd w:val="0"/>
        <w:spacing w:after="0" w:line="240" w:lineRule="auto"/>
        <w:rPr>
          <w:rFonts w:ascii="Calisto MT" w:hAnsi="Calisto MT" w:eastAsia="Calisto MT" w:cs="Calisto MT"/>
          <w:b/>
          <w:bCs/>
          <w:sz w:val="16"/>
          <w:szCs w:val="16"/>
          <w:lang w:eastAsia="fr-FR"/>
        </w:rPr>
      </w:pPr>
    </w:p>
    <w:p w:rsidRPr="004C49F4" w:rsidR="00D931F0" w:rsidP="67DA35A2" w:rsidRDefault="6B804591" w14:paraId="7D3F66D3" w14:textId="77777777">
      <w:pPr>
        <w:widowControl w:val="0"/>
        <w:autoSpaceDE w:val="0"/>
        <w:autoSpaceDN w:val="0"/>
        <w:adjustRightInd w:val="0"/>
        <w:spacing w:after="0" w:line="240" w:lineRule="auto"/>
        <w:rPr>
          <w:rFonts w:ascii="Calisto MT" w:hAnsi="Calisto MT" w:eastAsia="Calisto MT" w:cs="Calisto MT"/>
          <w:sz w:val="16"/>
          <w:szCs w:val="16"/>
          <w:lang w:eastAsia="fr-FR"/>
        </w:rPr>
      </w:pPr>
      <w:r w:rsidRPr="004C49F4">
        <w:rPr>
          <w:rFonts w:ascii="Calisto MT" w:hAnsi="Calisto MT" w:eastAsia="Calisto MT" w:cs="Calisto MT"/>
          <w:sz w:val="16"/>
          <w:szCs w:val="16"/>
          <w:lang w:eastAsia="fr-FR"/>
        </w:rPr>
        <w:t>Danie Béliveau</w:t>
      </w:r>
    </w:p>
    <w:p w:rsidRPr="004C49F4" w:rsidR="00D931F0" w:rsidP="67DA35A2" w:rsidRDefault="1F79A95E" w14:paraId="564B7D91" w14:textId="7F75044A">
      <w:pPr>
        <w:widowControl w:val="0"/>
        <w:autoSpaceDE w:val="0"/>
        <w:autoSpaceDN w:val="0"/>
        <w:adjustRightInd w:val="0"/>
        <w:spacing w:after="0" w:line="240" w:lineRule="auto"/>
        <w:rPr>
          <w:rFonts w:ascii="Calisto MT" w:hAnsi="Calisto MT" w:eastAsia="Calisto MT" w:cs="Calisto MT"/>
          <w:sz w:val="16"/>
          <w:szCs w:val="16"/>
          <w:lang w:eastAsia="fr-FR"/>
        </w:rPr>
      </w:pPr>
      <w:r w:rsidRPr="6BE10B2B" w:rsidR="6BE10B2B">
        <w:rPr>
          <w:rFonts w:ascii="Calisto MT" w:hAnsi="Calisto MT" w:eastAsia="Calisto MT" w:cs="Calisto MT"/>
          <w:sz w:val="16"/>
          <w:szCs w:val="16"/>
          <w:lang w:eastAsia="fr-FR"/>
        </w:rPr>
        <w:t>Relations de presse | Tourisme Cantons-de-l’Est</w:t>
      </w:r>
    </w:p>
    <w:p w:rsidRPr="004C49F4" w:rsidR="00EB0F0E" w:rsidP="004C49F4" w:rsidRDefault="6B804591" w14:paraId="0DAE3B00" w14:textId="67886A12">
      <w:pPr>
        <w:widowControl w:val="0"/>
        <w:autoSpaceDE w:val="0"/>
        <w:autoSpaceDN w:val="0"/>
        <w:adjustRightInd w:val="0"/>
        <w:spacing w:after="0" w:line="240" w:lineRule="auto"/>
        <w:rPr>
          <w:rFonts w:ascii="Calisto MT" w:hAnsi="Calisto MT" w:eastAsia="Calisto MT" w:cs="Calisto MT"/>
          <w:sz w:val="16"/>
          <w:szCs w:val="16"/>
          <w:lang w:eastAsia="fr-FR"/>
        </w:rPr>
      </w:pPr>
      <w:r w:rsidRPr="004C49F4">
        <w:rPr>
          <w:rFonts w:ascii="Calisto MT" w:hAnsi="Calisto MT" w:eastAsia="Calisto MT" w:cs="Calisto MT"/>
          <w:sz w:val="16"/>
          <w:szCs w:val="16"/>
          <w:lang w:eastAsia="fr-FR"/>
        </w:rPr>
        <w:t xml:space="preserve">Cellulaire : 819 571-4449| Courriel : </w:t>
      </w:r>
      <w:hyperlink r:id="rId10">
        <w:r w:rsidRPr="004C49F4">
          <w:rPr>
            <w:rStyle w:val="Lienhypertexte"/>
            <w:rFonts w:ascii="Calisto MT" w:hAnsi="Calisto MT" w:eastAsia="Calisto MT" w:cs="Calisto MT"/>
            <w:sz w:val="16"/>
            <w:szCs w:val="16"/>
            <w:lang w:eastAsia="fr-FR"/>
          </w:rPr>
          <w:t>db@atrce.com</w:t>
        </w:r>
      </w:hyperlink>
      <w:r w:rsidRPr="004C49F4">
        <w:rPr>
          <w:rFonts w:ascii="Calisto MT" w:hAnsi="Calisto MT" w:eastAsia="Calisto MT" w:cs="Calisto MT"/>
          <w:sz w:val="16"/>
          <w:szCs w:val="16"/>
          <w:lang w:eastAsia="fr-FR"/>
        </w:rPr>
        <w:t xml:space="preserve"> </w:t>
      </w:r>
    </w:p>
    <w:sectPr w:rsidRPr="004C49F4" w:rsidR="00EB0F0E" w:rsidSect="004C49F4">
      <w:pgSz w:w="12240" w:h="15840" w:orient="portrait" w:code="1"/>
      <w:pgMar w:top="1134" w:right="1276" w:bottom="1134" w:left="1276"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AA7" w:rsidP="003760C7" w:rsidRDefault="00227AA7" w14:paraId="06DEAEBB" w14:textId="77777777">
      <w:pPr>
        <w:spacing w:after="0" w:line="240" w:lineRule="auto"/>
      </w:pPr>
      <w:r>
        <w:separator/>
      </w:r>
    </w:p>
  </w:endnote>
  <w:endnote w:type="continuationSeparator" w:id="0">
    <w:p w:rsidR="00227AA7" w:rsidP="003760C7" w:rsidRDefault="00227AA7" w14:paraId="22009C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AA7" w:rsidP="003760C7" w:rsidRDefault="00227AA7" w14:paraId="2FE07CEF" w14:textId="77777777">
      <w:pPr>
        <w:spacing w:after="0" w:line="240" w:lineRule="auto"/>
      </w:pPr>
      <w:r>
        <w:separator/>
      </w:r>
    </w:p>
  </w:footnote>
  <w:footnote w:type="continuationSeparator" w:id="0">
    <w:p w:rsidR="00227AA7" w:rsidP="003760C7" w:rsidRDefault="00227AA7" w14:paraId="0B14327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622E"/>
    <w:multiLevelType w:val="hybridMultilevel"/>
    <w:tmpl w:val="8E720D12"/>
    <w:lvl w:ilvl="0" w:tplc="EE502314">
      <w:start w:val="1"/>
      <w:numFmt w:val="bullet"/>
      <w:lvlText w:val=""/>
      <w:lvlJc w:val="left"/>
      <w:pPr>
        <w:ind w:left="720" w:hanging="360"/>
      </w:pPr>
      <w:rPr>
        <w:rFonts w:hint="default" w:ascii="Symbol" w:hAnsi="Symbol"/>
      </w:rPr>
    </w:lvl>
    <w:lvl w:ilvl="1" w:tplc="FBE08E86">
      <w:start w:val="1"/>
      <w:numFmt w:val="bullet"/>
      <w:lvlText w:val=""/>
      <w:lvlJc w:val="left"/>
      <w:pPr>
        <w:ind w:left="1440" w:hanging="360"/>
      </w:pPr>
      <w:rPr>
        <w:rFonts w:hint="default" w:ascii="Symbol" w:hAnsi="Symbol"/>
      </w:rPr>
    </w:lvl>
    <w:lvl w:ilvl="2" w:tplc="3488CACA">
      <w:start w:val="1"/>
      <w:numFmt w:val="bullet"/>
      <w:lvlText w:val=""/>
      <w:lvlJc w:val="left"/>
      <w:pPr>
        <w:ind w:left="2160" w:hanging="360"/>
      </w:pPr>
      <w:rPr>
        <w:rFonts w:hint="default" w:ascii="Wingdings" w:hAnsi="Wingdings"/>
      </w:rPr>
    </w:lvl>
    <w:lvl w:ilvl="3" w:tplc="5CCC5886">
      <w:start w:val="1"/>
      <w:numFmt w:val="bullet"/>
      <w:lvlText w:val=""/>
      <w:lvlJc w:val="left"/>
      <w:pPr>
        <w:ind w:left="2880" w:hanging="360"/>
      </w:pPr>
      <w:rPr>
        <w:rFonts w:hint="default" w:ascii="Symbol" w:hAnsi="Symbol"/>
      </w:rPr>
    </w:lvl>
    <w:lvl w:ilvl="4" w:tplc="A0DA49D2">
      <w:start w:val="1"/>
      <w:numFmt w:val="bullet"/>
      <w:lvlText w:val="o"/>
      <w:lvlJc w:val="left"/>
      <w:pPr>
        <w:ind w:left="3600" w:hanging="360"/>
      </w:pPr>
      <w:rPr>
        <w:rFonts w:hint="default" w:ascii="Courier New" w:hAnsi="Courier New"/>
      </w:rPr>
    </w:lvl>
    <w:lvl w:ilvl="5" w:tplc="94F4BAF6">
      <w:start w:val="1"/>
      <w:numFmt w:val="bullet"/>
      <w:lvlText w:val=""/>
      <w:lvlJc w:val="left"/>
      <w:pPr>
        <w:ind w:left="4320" w:hanging="360"/>
      </w:pPr>
      <w:rPr>
        <w:rFonts w:hint="default" w:ascii="Wingdings" w:hAnsi="Wingdings"/>
      </w:rPr>
    </w:lvl>
    <w:lvl w:ilvl="6" w:tplc="F5E861D0">
      <w:start w:val="1"/>
      <w:numFmt w:val="bullet"/>
      <w:lvlText w:val=""/>
      <w:lvlJc w:val="left"/>
      <w:pPr>
        <w:ind w:left="5040" w:hanging="360"/>
      </w:pPr>
      <w:rPr>
        <w:rFonts w:hint="default" w:ascii="Symbol" w:hAnsi="Symbol"/>
      </w:rPr>
    </w:lvl>
    <w:lvl w:ilvl="7" w:tplc="E85E0B9A">
      <w:start w:val="1"/>
      <w:numFmt w:val="bullet"/>
      <w:lvlText w:val="o"/>
      <w:lvlJc w:val="left"/>
      <w:pPr>
        <w:ind w:left="5760" w:hanging="360"/>
      </w:pPr>
      <w:rPr>
        <w:rFonts w:hint="default" w:ascii="Courier New" w:hAnsi="Courier New"/>
      </w:rPr>
    </w:lvl>
    <w:lvl w:ilvl="8" w:tplc="8D2E879E">
      <w:start w:val="1"/>
      <w:numFmt w:val="bullet"/>
      <w:lvlText w:val=""/>
      <w:lvlJc w:val="left"/>
      <w:pPr>
        <w:ind w:left="6480" w:hanging="360"/>
      </w:pPr>
      <w:rPr>
        <w:rFonts w:hint="default" w:ascii="Wingdings" w:hAnsi="Wingdings"/>
      </w:rPr>
    </w:lvl>
  </w:abstractNum>
  <w:abstractNum w:abstractNumId="1" w15:restartNumberingAfterBreak="0">
    <w:nsid w:val="1DCC524C"/>
    <w:multiLevelType w:val="multilevel"/>
    <w:tmpl w:val="D1E25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E063CF3"/>
    <w:multiLevelType w:val="multilevel"/>
    <w:tmpl w:val="084A39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2515090"/>
    <w:multiLevelType w:val="hybridMultilevel"/>
    <w:tmpl w:val="DCA689A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49627C0C"/>
    <w:multiLevelType w:val="multilevel"/>
    <w:tmpl w:val="63820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B8F7380"/>
    <w:multiLevelType w:val="hybridMultilevel"/>
    <w:tmpl w:val="9A923E92"/>
    <w:lvl w:ilvl="0" w:tplc="D78A5C9A">
      <w:start w:val="1"/>
      <w:numFmt w:val="bullet"/>
      <w:lvlText w:val=""/>
      <w:lvlJc w:val="left"/>
      <w:pPr>
        <w:ind w:left="720" w:hanging="360"/>
      </w:pPr>
      <w:rPr>
        <w:rFonts w:hint="default" w:ascii="Symbol" w:hAnsi="Symbol"/>
      </w:rPr>
    </w:lvl>
    <w:lvl w:ilvl="1" w:tplc="1B806A22">
      <w:start w:val="1"/>
      <w:numFmt w:val="bullet"/>
      <w:lvlText w:val="o"/>
      <w:lvlJc w:val="left"/>
      <w:pPr>
        <w:ind w:left="1440" w:hanging="360"/>
      </w:pPr>
      <w:rPr>
        <w:rFonts w:hint="default" w:ascii="Courier New" w:hAnsi="Courier New"/>
      </w:rPr>
    </w:lvl>
    <w:lvl w:ilvl="2" w:tplc="12801928">
      <w:start w:val="1"/>
      <w:numFmt w:val="bullet"/>
      <w:lvlText w:val=""/>
      <w:lvlJc w:val="left"/>
      <w:pPr>
        <w:ind w:left="2160" w:hanging="360"/>
      </w:pPr>
      <w:rPr>
        <w:rFonts w:hint="default" w:ascii="Wingdings" w:hAnsi="Wingdings"/>
      </w:rPr>
    </w:lvl>
    <w:lvl w:ilvl="3" w:tplc="9D566432">
      <w:start w:val="1"/>
      <w:numFmt w:val="bullet"/>
      <w:lvlText w:val=""/>
      <w:lvlJc w:val="left"/>
      <w:pPr>
        <w:ind w:left="2880" w:hanging="360"/>
      </w:pPr>
      <w:rPr>
        <w:rFonts w:hint="default" w:ascii="Symbol" w:hAnsi="Symbol"/>
      </w:rPr>
    </w:lvl>
    <w:lvl w:ilvl="4" w:tplc="33D01636">
      <w:start w:val="1"/>
      <w:numFmt w:val="bullet"/>
      <w:lvlText w:val="o"/>
      <w:lvlJc w:val="left"/>
      <w:pPr>
        <w:ind w:left="3600" w:hanging="360"/>
      </w:pPr>
      <w:rPr>
        <w:rFonts w:hint="default" w:ascii="Courier New" w:hAnsi="Courier New"/>
      </w:rPr>
    </w:lvl>
    <w:lvl w:ilvl="5" w:tplc="69AAFC18">
      <w:start w:val="1"/>
      <w:numFmt w:val="bullet"/>
      <w:lvlText w:val=""/>
      <w:lvlJc w:val="left"/>
      <w:pPr>
        <w:ind w:left="4320" w:hanging="360"/>
      </w:pPr>
      <w:rPr>
        <w:rFonts w:hint="default" w:ascii="Wingdings" w:hAnsi="Wingdings"/>
      </w:rPr>
    </w:lvl>
    <w:lvl w:ilvl="6" w:tplc="B9F46716">
      <w:start w:val="1"/>
      <w:numFmt w:val="bullet"/>
      <w:lvlText w:val=""/>
      <w:lvlJc w:val="left"/>
      <w:pPr>
        <w:ind w:left="5040" w:hanging="360"/>
      </w:pPr>
      <w:rPr>
        <w:rFonts w:hint="default" w:ascii="Symbol" w:hAnsi="Symbol"/>
      </w:rPr>
    </w:lvl>
    <w:lvl w:ilvl="7" w:tplc="26E45FCC">
      <w:start w:val="1"/>
      <w:numFmt w:val="bullet"/>
      <w:lvlText w:val="o"/>
      <w:lvlJc w:val="left"/>
      <w:pPr>
        <w:ind w:left="5760" w:hanging="360"/>
      </w:pPr>
      <w:rPr>
        <w:rFonts w:hint="default" w:ascii="Courier New" w:hAnsi="Courier New"/>
      </w:rPr>
    </w:lvl>
    <w:lvl w:ilvl="8" w:tplc="82D6F5BC">
      <w:start w:val="1"/>
      <w:numFmt w:val="bullet"/>
      <w:lvlText w:val=""/>
      <w:lvlJc w:val="left"/>
      <w:pPr>
        <w:ind w:left="6480" w:hanging="360"/>
      </w:pPr>
      <w:rPr>
        <w:rFonts w:hint="default" w:ascii="Wingdings" w:hAnsi="Wingdings"/>
      </w:rPr>
    </w:lvl>
  </w:abstractNum>
  <w:abstractNum w:abstractNumId="6" w15:restartNumberingAfterBreak="0">
    <w:nsid w:val="567F0186"/>
    <w:multiLevelType w:val="hybridMultilevel"/>
    <w:tmpl w:val="1D2A1CCC"/>
    <w:lvl w:ilvl="0" w:tplc="03A88A58">
      <w:start w:val="1"/>
      <w:numFmt w:val="bullet"/>
      <w:lvlText w:val=""/>
      <w:lvlJc w:val="left"/>
      <w:pPr>
        <w:ind w:left="720" w:hanging="360"/>
      </w:pPr>
      <w:rPr>
        <w:rFonts w:hint="default" w:ascii="Symbol" w:hAnsi="Symbol"/>
      </w:rPr>
    </w:lvl>
    <w:lvl w:ilvl="1" w:tplc="DFBE1300">
      <w:start w:val="1"/>
      <w:numFmt w:val="bullet"/>
      <w:lvlText w:val="o"/>
      <w:lvlJc w:val="left"/>
      <w:pPr>
        <w:ind w:left="1440" w:hanging="360"/>
      </w:pPr>
      <w:rPr>
        <w:rFonts w:hint="default" w:ascii="Courier New" w:hAnsi="Courier New"/>
      </w:rPr>
    </w:lvl>
    <w:lvl w:ilvl="2" w:tplc="5DA4F7E2">
      <w:start w:val="1"/>
      <w:numFmt w:val="bullet"/>
      <w:lvlText w:val=""/>
      <w:lvlJc w:val="left"/>
      <w:pPr>
        <w:ind w:left="2160" w:hanging="360"/>
      </w:pPr>
      <w:rPr>
        <w:rFonts w:hint="default" w:ascii="Symbol" w:hAnsi="Symbol"/>
      </w:rPr>
    </w:lvl>
    <w:lvl w:ilvl="3" w:tplc="601C69A0">
      <w:start w:val="1"/>
      <w:numFmt w:val="bullet"/>
      <w:lvlText w:val=""/>
      <w:lvlJc w:val="left"/>
      <w:pPr>
        <w:ind w:left="2880" w:hanging="360"/>
      </w:pPr>
      <w:rPr>
        <w:rFonts w:hint="default" w:ascii="Symbol" w:hAnsi="Symbol"/>
      </w:rPr>
    </w:lvl>
    <w:lvl w:ilvl="4" w:tplc="96909E42">
      <w:start w:val="1"/>
      <w:numFmt w:val="bullet"/>
      <w:lvlText w:val="o"/>
      <w:lvlJc w:val="left"/>
      <w:pPr>
        <w:ind w:left="3600" w:hanging="360"/>
      </w:pPr>
      <w:rPr>
        <w:rFonts w:hint="default" w:ascii="Courier New" w:hAnsi="Courier New"/>
      </w:rPr>
    </w:lvl>
    <w:lvl w:ilvl="5" w:tplc="D13A4B24">
      <w:start w:val="1"/>
      <w:numFmt w:val="bullet"/>
      <w:lvlText w:val=""/>
      <w:lvlJc w:val="left"/>
      <w:pPr>
        <w:ind w:left="4320" w:hanging="360"/>
      </w:pPr>
      <w:rPr>
        <w:rFonts w:hint="default" w:ascii="Wingdings" w:hAnsi="Wingdings"/>
      </w:rPr>
    </w:lvl>
    <w:lvl w:ilvl="6" w:tplc="0BE835CC">
      <w:start w:val="1"/>
      <w:numFmt w:val="bullet"/>
      <w:lvlText w:val=""/>
      <w:lvlJc w:val="left"/>
      <w:pPr>
        <w:ind w:left="5040" w:hanging="360"/>
      </w:pPr>
      <w:rPr>
        <w:rFonts w:hint="default" w:ascii="Symbol" w:hAnsi="Symbol"/>
      </w:rPr>
    </w:lvl>
    <w:lvl w:ilvl="7" w:tplc="3C8070D4">
      <w:start w:val="1"/>
      <w:numFmt w:val="bullet"/>
      <w:lvlText w:val="o"/>
      <w:lvlJc w:val="left"/>
      <w:pPr>
        <w:ind w:left="5760" w:hanging="360"/>
      </w:pPr>
      <w:rPr>
        <w:rFonts w:hint="default" w:ascii="Courier New" w:hAnsi="Courier New"/>
      </w:rPr>
    </w:lvl>
    <w:lvl w:ilvl="8" w:tplc="0218AF14">
      <w:start w:val="1"/>
      <w:numFmt w:val="bullet"/>
      <w:lvlText w:val=""/>
      <w:lvlJc w:val="left"/>
      <w:pPr>
        <w:ind w:left="6480" w:hanging="360"/>
      </w:pPr>
      <w:rPr>
        <w:rFonts w:hint="default" w:ascii="Wingdings" w:hAnsi="Wingdings"/>
      </w:rPr>
    </w:lvl>
  </w:abstractNum>
  <w:abstractNum w:abstractNumId="7" w15:restartNumberingAfterBreak="0">
    <w:nsid w:val="59A560C9"/>
    <w:multiLevelType w:val="hybridMultilevel"/>
    <w:tmpl w:val="78F4B73C"/>
    <w:lvl w:ilvl="0" w:tplc="ECAE6522">
      <w:start w:val="1"/>
      <w:numFmt w:val="bullet"/>
      <w:lvlText w:val=""/>
      <w:lvlJc w:val="left"/>
      <w:pPr>
        <w:ind w:left="720" w:hanging="360"/>
      </w:pPr>
      <w:rPr>
        <w:rFonts w:hint="default" w:ascii="Symbol" w:hAnsi="Symbol"/>
      </w:rPr>
    </w:lvl>
    <w:lvl w:ilvl="1" w:tplc="3BC6A17E">
      <w:start w:val="1"/>
      <w:numFmt w:val="bullet"/>
      <w:lvlText w:val="o"/>
      <w:lvlJc w:val="left"/>
      <w:pPr>
        <w:ind w:left="1440" w:hanging="360"/>
      </w:pPr>
      <w:rPr>
        <w:rFonts w:hint="default" w:ascii="Courier New" w:hAnsi="Courier New"/>
      </w:rPr>
    </w:lvl>
    <w:lvl w:ilvl="2" w:tplc="FFBA4366">
      <w:start w:val="1"/>
      <w:numFmt w:val="bullet"/>
      <w:lvlText w:val=""/>
      <w:lvlJc w:val="left"/>
      <w:pPr>
        <w:ind w:left="2160" w:hanging="360"/>
      </w:pPr>
      <w:rPr>
        <w:rFonts w:hint="default" w:ascii="Wingdings" w:hAnsi="Wingdings"/>
      </w:rPr>
    </w:lvl>
    <w:lvl w:ilvl="3" w:tplc="13DAD00C">
      <w:start w:val="1"/>
      <w:numFmt w:val="bullet"/>
      <w:lvlText w:val=""/>
      <w:lvlJc w:val="left"/>
      <w:pPr>
        <w:ind w:left="2880" w:hanging="360"/>
      </w:pPr>
      <w:rPr>
        <w:rFonts w:hint="default" w:ascii="Symbol" w:hAnsi="Symbol"/>
      </w:rPr>
    </w:lvl>
    <w:lvl w:ilvl="4" w:tplc="18FA8D28">
      <w:start w:val="1"/>
      <w:numFmt w:val="bullet"/>
      <w:lvlText w:val="o"/>
      <w:lvlJc w:val="left"/>
      <w:pPr>
        <w:ind w:left="3600" w:hanging="360"/>
      </w:pPr>
      <w:rPr>
        <w:rFonts w:hint="default" w:ascii="Courier New" w:hAnsi="Courier New"/>
      </w:rPr>
    </w:lvl>
    <w:lvl w:ilvl="5" w:tplc="A8BA8010">
      <w:start w:val="1"/>
      <w:numFmt w:val="bullet"/>
      <w:lvlText w:val=""/>
      <w:lvlJc w:val="left"/>
      <w:pPr>
        <w:ind w:left="4320" w:hanging="360"/>
      </w:pPr>
      <w:rPr>
        <w:rFonts w:hint="default" w:ascii="Wingdings" w:hAnsi="Wingdings"/>
      </w:rPr>
    </w:lvl>
    <w:lvl w:ilvl="6" w:tplc="6664AA18">
      <w:start w:val="1"/>
      <w:numFmt w:val="bullet"/>
      <w:lvlText w:val=""/>
      <w:lvlJc w:val="left"/>
      <w:pPr>
        <w:ind w:left="5040" w:hanging="360"/>
      </w:pPr>
      <w:rPr>
        <w:rFonts w:hint="default" w:ascii="Symbol" w:hAnsi="Symbol"/>
      </w:rPr>
    </w:lvl>
    <w:lvl w:ilvl="7" w:tplc="E3189666">
      <w:start w:val="1"/>
      <w:numFmt w:val="bullet"/>
      <w:lvlText w:val="o"/>
      <w:lvlJc w:val="left"/>
      <w:pPr>
        <w:ind w:left="5760" w:hanging="360"/>
      </w:pPr>
      <w:rPr>
        <w:rFonts w:hint="default" w:ascii="Courier New" w:hAnsi="Courier New"/>
      </w:rPr>
    </w:lvl>
    <w:lvl w:ilvl="8" w:tplc="3DDEBFE6">
      <w:start w:val="1"/>
      <w:numFmt w:val="bullet"/>
      <w:lvlText w:val=""/>
      <w:lvlJc w:val="left"/>
      <w:pPr>
        <w:ind w:left="6480" w:hanging="360"/>
      </w:pPr>
      <w:rPr>
        <w:rFonts w:hint="default" w:ascii="Wingdings" w:hAnsi="Wingdings"/>
      </w:rPr>
    </w:lvl>
  </w:abstractNum>
  <w:num w:numId="1" w16cid:durableId="1317756724">
    <w:abstractNumId w:val="5"/>
  </w:num>
  <w:num w:numId="2" w16cid:durableId="2079742289">
    <w:abstractNumId w:val="6"/>
  </w:num>
  <w:num w:numId="3" w16cid:durableId="334503398">
    <w:abstractNumId w:val="0"/>
  </w:num>
  <w:num w:numId="4" w16cid:durableId="2127501692">
    <w:abstractNumId w:val="7"/>
  </w:num>
  <w:num w:numId="5" w16cid:durableId="48968338">
    <w:abstractNumId w:val="2"/>
  </w:num>
  <w:num w:numId="6" w16cid:durableId="1965260567">
    <w:abstractNumId w:val="3"/>
  </w:num>
  <w:num w:numId="7" w16cid:durableId="603416872">
    <w:abstractNumId w:val="1"/>
  </w:num>
  <w:num w:numId="8" w16cid:durableId="920135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278F"/>
    <w:rsid w:val="00073FD3"/>
    <w:rsid w:val="000C6861"/>
    <w:rsid w:val="000E21C4"/>
    <w:rsid w:val="00104A03"/>
    <w:rsid w:val="0010764C"/>
    <w:rsid w:val="00111242"/>
    <w:rsid w:val="00111E58"/>
    <w:rsid w:val="00133947"/>
    <w:rsid w:val="0013731F"/>
    <w:rsid w:val="00146E77"/>
    <w:rsid w:val="0015244B"/>
    <w:rsid w:val="00157843"/>
    <w:rsid w:val="0017019B"/>
    <w:rsid w:val="00172824"/>
    <w:rsid w:val="001806AB"/>
    <w:rsid w:val="00181294"/>
    <w:rsid w:val="001817CD"/>
    <w:rsid w:val="00181966"/>
    <w:rsid w:val="00186B86"/>
    <w:rsid w:val="00197643"/>
    <w:rsid w:val="001A69B8"/>
    <w:rsid w:val="001B55D8"/>
    <w:rsid w:val="001D0BCD"/>
    <w:rsid w:val="002052A2"/>
    <w:rsid w:val="002065B3"/>
    <w:rsid w:val="002100A3"/>
    <w:rsid w:val="002259BF"/>
    <w:rsid w:val="00227AA7"/>
    <w:rsid w:val="00235614"/>
    <w:rsid w:val="00237F76"/>
    <w:rsid w:val="00241D96"/>
    <w:rsid w:val="002621EC"/>
    <w:rsid w:val="00265D38"/>
    <w:rsid w:val="00267772"/>
    <w:rsid w:val="00276BEC"/>
    <w:rsid w:val="002834AD"/>
    <w:rsid w:val="00284C1E"/>
    <w:rsid w:val="002A31A7"/>
    <w:rsid w:val="002C604E"/>
    <w:rsid w:val="002D1721"/>
    <w:rsid w:val="002D536C"/>
    <w:rsid w:val="002E5D69"/>
    <w:rsid w:val="00317EE8"/>
    <w:rsid w:val="00343E06"/>
    <w:rsid w:val="0034611C"/>
    <w:rsid w:val="003621CD"/>
    <w:rsid w:val="00370F44"/>
    <w:rsid w:val="003760C7"/>
    <w:rsid w:val="00382064"/>
    <w:rsid w:val="0038705D"/>
    <w:rsid w:val="00392944"/>
    <w:rsid w:val="00395610"/>
    <w:rsid w:val="003A4460"/>
    <w:rsid w:val="003B3B01"/>
    <w:rsid w:val="003B4D42"/>
    <w:rsid w:val="003B5271"/>
    <w:rsid w:val="003B6951"/>
    <w:rsid w:val="003F2FC2"/>
    <w:rsid w:val="003F39DA"/>
    <w:rsid w:val="003F4655"/>
    <w:rsid w:val="00404B21"/>
    <w:rsid w:val="00410546"/>
    <w:rsid w:val="00415903"/>
    <w:rsid w:val="00417BAA"/>
    <w:rsid w:val="004218BB"/>
    <w:rsid w:val="0043204D"/>
    <w:rsid w:val="00436BB2"/>
    <w:rsid w:val="00442D34"/>
    <w:rsid w:val="00445285"/>
    <w:rsid w:val="004474CD"/>
    <w:rsid w:val="004479AF"/>
    <w:rsid w:val="0045040E"/>
    <w:rsid w:val="00463159"/>
    <w:rsid w:val="00463DC7"/>
    <w:rsid w:val="004705A7"/>
    <w:rsid w:val="00480301"/>
    <w:rsid w:val="004819FA"/>
    <w:rsid w:val="0048263B"/>
    <w:rsid w:val="004A2047"/>
    <w:rsid w:val="004B29EA"/>
    <w:rsid w:val="004C0724"/>
    <w:rsid w:val="004C49F4"/>
    <w:rsid w:val="004E631F"/>
    <w:rsid w:val="004E64D3"/>
    <w:rsid w:val="0050351B"/>
    <w:rsid w:val="00506312"/>
    <w:rsid w:val="00520931"/>
    <w:rsid w:val="005212C1"/>
    <w:rsid w:val="00531949"/>
    <w:rsid w:val="00532ACB"/>
    <w:rsid w:val="00545A99"/>
    <w:rsid w:val="00545E9B"/>
    <w:rsid w:val="00574238"/>
    <w:rsid w:val="005A04EF"/>
    <w:rsid w:val="005A2FD9"/>
    <w:rsid w:val="005B4A18"/>
    <w:rsid w:val="005B5F9C"/>
    <w:rsid w:val="005B70A3"/>
    <w:rsid w:val="005D557B"/>
    <w:rsid w:val="005E7402"/>
    <w:rsid w:val="005F623F"/>
    <w:rsid w:val="006009E1"/>
    <w:rsid w:val="0061007C"/>
    <w:rsid w:val="00613F32"/>
    <w:rsid w:val="00622392"/>
    <w:rsid w:val="00625E5E"/>
    <w:rsid w:val="006352FD"/>
    <w:rsid w:val="0065210E"/>
    <w:rsid w:val="006575D4"/>
    <w:rsid w:val="00672633"/>
    <w:rsid w:val="00676EE3"/>
    <w:rsid w:val="006B18C4"/>
    <w:rsid w:val="006C6519"/>
    <w:rsid w:val="006F091B"/>
    <w:rsid w:val="006F799E"/>
    <w:rsid w:val="0070523C"/>
    <w:rsid w:val="007460DF"/>
    <w:rsid w:val="007514EC"/>
    <w:rsid w:val="007551E1"/>
    <w:rsid w:val="00757C20"/>
    <w:rsid w:val="00761059"/>
    <w:rsid w:val="007875DD"/>
    <w:rsid w:val="007906CA"/>
    <w:rsid w:val="00790D6B"/>
    <w:rsid w:val="007A1CA7"/>
    <w:rsid w:val="007A3723"/>
    <w:rsid w:val="007A38D2"/>
    <w:rsid w:val="007A5211"/>
    <w:rsid w:val="007A6A1A"/>
    <w:rsid w:val="007A7617"/>
    <w:rsid w:val="007B21CB"/>
    <w:rsid w:val="007B4B72"/>
    <w:rsid w:val="007C13F3"/>
    <w:rsid w:val="007C720F"/>
    <w:rsid w:val="007C7925"/>
    <w:rsid w:val="007D4829"/>
    <w:rsid w:val="007E53EA"/>
    <w:rsid w:val="00805CB8"/>
    <w:rsid w:val="00830E11"/>
    <w:rsid w:val="00840847"/>
    <w:rsid w:val="00847897"/>
    <w:rsid w:val="00853BCA"/>
    <w:rsid w:val="008563AC"/>
    <w:rsid w:val="0086490E"/>
    <w:rsid w:val="00867887"/>
    <w:rsid w:val="0087164E"/>
    <w:rsid w:val="008775FB"/>
    <w:rsid w:val="00882229"/>
    <w:rsid w:val="00884BAB"/>
    <w:rsid w:val="00892C4F"/>
    <w:rsid w:val="008C38E1"/>
    <w:rsid w:val="008C53FE"/>
    <w:rsid w:val="008D28DC"/>
    <w:rsid w:val="008D65E3"/>
    <w:rsid w:val="008E0678"/>
    <w:rsid w:val="00900167"/>
    <w:rsid w:val="009055CE"/>
    <w:rsid w:val="009448CE"/>
    <w:rsid w:val="00962BDB"/>
    <w:rsid w:val="0096680B"/>
    <w:rsid w:val="00984289"/>
    <w:rsid w:val="0098617F"/>
    <w:rsid w:val="00987306"/>
    <w:rsid w:val="00994AE8"/>
    <w:rsid w:val="00995DA9"/>
    <w:rsid w:val="009B575A"/>
    <w:rsid w:val="009C251E"/>
    <w:rsid w:val="009C416E"/>
    <w:rsid w:val="009D3693"/>
    <w:rsid w:val="009E1DA5"/>
    <w:rsid w:val="009E3B5D"/>
    <w:rsid w:val="009E710E"/>
    <w:rsid w:val="009E7C5F"/>
    <w:rsid w:val="00A014E0"/>
    <w:rsid w:val="00A2122F"/>
    <w:rsid w:val="00A35D8B"/>
    <w:rsid w:val="00A35EC4"/>
    <w:rsid w:val="00A42BB5"/>
    <w:rsid w:val="00A50B98"/>
    <w:rsid w:val="00A52377"/>
    <w:rsid w:val="00A615AF"/>
    <w:rsid w:val="00A65F9B"/>
    <w:rsid w:val="00A70B87"/>
    <w:rsid w:val="00A75952"/>
    <w:rsid w:val="00A76BA6"/>
    <w:rsid w:val="00A910E1"/>
    <w:rsid w:val="00AA1AB0"/>
    <w:rsid w:val="00AC39E1"/>
    <w:rsid w:val="00AD6011"/>
    <w:rsid w:val="00B01BE4"/>
    <w:rsid w:val="00B03C72"/>
    <w:rsid w:val="00B12899"/>
    <w:rsid w:val="00B21658"/>
    <w:rsid w:val="00B35648"/>
    <w:rsid w:val="00B35F3C"/>
    <w:rsid w:val="00B64EC1"/>
    <w:rsid w:val="00B667FE"/>
    <w:rsid w:val="00B67973"/>
    <w:rsid w:val="00B72508"/>
    <w:rsid w:val="00B74271"/>
    <w:rsid w:val="00B75568"/>
    <w:rsid w:val="00B80A3D"/>
    <w:rsid w:val="00BB7CEB"/>
    <w:rsid w:val="00BB7E38"/>
    <w:rsid w:val="00BC3A70"/>
    <w:rsid w:val="00BD5D80"/>
    <w:rsid w:val="00BF4477"/>
    <w:rsid w:val="00C10B78"/>
    <w:rsid w:val="00C2552E"/>
    <w:rsid w:val="00C327B7"/>
    <w:rsid w:val="00C4644A"/>
    <w:rsid w:val="00C62A8A"/>
    <w:rsid w:val="00C66647"/>
    <w:rsid w:val="00C67996"/>
    <w:rsid w:val="00C80C5B"/>
    <w:rsid w:val="00CC2E20"/>
    <w:rsid w:val="00CF3C6E"/>
    <w:rsid w:val="00CF4F57"/>
    <w:rsid w:val="00CF562A"/>
    <w:rsid w:val="00D032F6"/>
    <w:rsid w:val="00D04416"/>
    <w:rsid w:val="00D2716B"/>
    <w:rsid w:val="00D273BE"/>
    <w:rsid w:val="00D433CD"/>
    <w:rsid w:val="00D525F1"/>
    <w:rsid w:val="00D8295D"/>
    <w:rsid w:val="00D87E64"/>
    <w:rsid w:val="00D931F0"/>
    <w:rsid w:val="00D938C7"/>
    <w:rsid w:val="00DB2E34"/>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EF7868"/>
    <w:rsid w:val="00F04EE6"/>
    <w:rsid w:val="00F2251A"/>
    <w:rsid w:val="00F60BCB"/>
    <w:rsid w:val="00F61CD4"/>
    <w:rsid w:val="00F63D1F"/>
    <w:rsid w:val="00F64C6F"/>
    <w:rsid w:val="00F72D7B"/>
    <w:rsid w:val="00F8212B"/>
    <w:rsid w:val="00F858E5"/>
    <w:rsid w:val="00F93D94"/>
    <w:rsid w:val="00FA1F32"/>
    <w:rsid w:val="00FA3895"/>
    <w:rsid w:val="00FB22D3"/>
    <w:rsid w:val="00FC150E"/>
    <w:rsid w:val="00FC654B"/>
    <w:rsid w:val="00FD6ECB"/>
    <w:rsid w:val="00FE5417"/>
    <w:rsid w:val="00FF3113"/>
    <w:rsid w:val="02315128"/>
    <w:rsid w:val="0C56E491"/>
    <w:rsid w:val="0E4706EA"/>
    <w:rsid w:val="0F824B56"/>
    <w:rsid w:val="13042294"/>
    <w:rsid w:val="1F79A95E"/>
    <w:rsid w:val="2F13B530"/>
    <w:rsid w:val="31388F27"/>
    <w:rsid w:val="35346D0F"/>
    <w:rsid w:val="3740080E"/>
    <w:rsid w:val="38339889"/>
    <w:rsid w:val="4ACAEC04"/>
    <w:rsid w:val="513D258F"/>
    <w:rsid w:val="55017095"/>
    <w:rsid w:val="55070A79"/>
    <w:rsid w:val="55C7C7FA"/>
    <w:rsid w:val="56BE840C"/>
    <w:rsid w:val="604DD88D"/>
    <w:rsid w:val="64912E52"/>
    <w:rsid w:val="670A1A31"/>
    <w:rsid w:val="67DA35A2"/>
    <w:rsid w:val="69936D6E"/>
    <w:rsid w:val="6AEC732A"/>
    <w:rsid w:val="6B804591"/>
    <w:rsid w:val="6BE10B2B"/>
    <w:rsid w:val="7D67494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8C7"/>
    <w:pPr>
      <w:spacing w:after="160" w:line="256" w:lineRule="auto"/>
    </w:pPr>
    <w:rPr>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styleId="CommentaireCar" w:customStyle="1">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styleId="ObjetducommentaireCar" w:customStyle="1">
    <w:name w:val="Objet du commentaire Car"/>
    <w:basedOn w:val="CommentaireCar"/>
    <w:link w:val="Objetducommentaire"/>
    <w:uiPriority w:val="99"/>
    <w:semiHidden/>
    <w:rsid w:val="0043204D"/>
    <w:rPr>
      <w:b/>
      <w:bCs/>
      <w:sz w:val="20"/>
      <w:szCs w:val="20"/>
      <w:lang w:val="fr-FR"/>
    </w:rPr>
  </w:style>
  <w:style w:type="character" w:styleId="normaltextrun" w:customStyle="1">
    <w:name w:val="normaltextrun"/>
    <w:basedOn w:val="Policepardfaut"/>
    <w:rsid w:val="00A35EC4"/>
  </w:style>
  <w:style w:type="paragraph" w:styleId="paragraph" w:customStyle="1">
    <w:name w:val="paragraph"/>
    <w:basedOn w:val="Normal"/>
    <w:rsid w:val="009448CE"/>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contextualspellingandgrammarerror" w:customStyle="1">
    <w:name w:val="contextualspellingandgrammarerror"/>
    <w:basedOn w:val="Policepardfaut"/>
    <w:rsid w:val="009448CE"/>
  </w:style>
  <w:style w:type="character" w:styleId="eop" w:customStyle="1">
    <w:name w:val="eop"/>
    <w:basedOn w:val="Policepardfaut"/>
    <w:rsid w:val="009448CE"/>
  </w:style>
  <w:style w:type="character" w:styleId="scxw237786884" w:customStyle="1">
    <w:name w:val="scxw237786884"/>
    <w:basedOn w:val="Policepardfaut"/>
    <w:rsid w:val="009448CE"/>
  </w:style>
  <w:style w:type="character" w:styleId="spellingerror" w:customStyle="1">
    <w:name w:val="spellingerror"/>
    <w:basedOn w:val="Policepardfaut"/>
    <w:rsid w:val="009448CE"/>
  </w:style>
  <w:style w:type="character" w:styleId="superscript" w:customStyle="1">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styleId="En-tteCar" w:customStyle="1">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3760C7"/>
    <w:rPr>
      <w:lang w:val="fr-FR"/>
    </w:rPr>
  </w:style>
  <w:style w:type="paragraph" w:styleId="Sansinterligne">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272834690">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mailto:db@atrce.com" TargetMode="External" Id="rId10" /><Relationship Type="http://schemas.openxmlformats.org/officeDocument/2006/relationships/settings" Target="settings.xml" Id="rId4" /><Relationship Type="http://schemas.openxmlformats.org/officeDocument/2006/relationships/hyperlink" Target="https://www.cantonsdelest.com/" TargetMode="External" Id="R83f57a5d7f1c42f7"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Cynthia Lauzé</dc:creator>
  <lastModifiedBy>Danielle Longchamps</lastModifiedBy>
  <revision>3</revision>
  <lastPrinted>2020-01-28T16:36:00.0000000Z</lastPrinted>
  <dcterms:created xsi:type="dcterms:W3CDTF">2022-05-18T14:35:00.0000000Z</dcterms:created>
  <dcterms:modified xsi:type="dcterms:W3CDTF">2022-05-18T14:59:56.0590378Z</dcterms:modified>
</coreProperties>
</file>